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628"/>
        <w:gridCol w:w="3792"/>
        <w:gridCol w:w="2868"/>
      </w:tblGrid>
      <w:tr w:rsidR="00B85ADE" w:rsidRPr="00831F0E" w:rsidTr="004F4E73">
        <w:trPr>
          <w:jc w:val="center"/>
        </w:trPr>
        <w:tc>
          <w:tcPr>
            <w:tcW w:w="2628" w:type="dxa"/>
          </w:tcPr>
          <w:p w:rsidR="00B85ADE" w:rsidRPr="00831F0E" w:rsidRDefault="0070162D" w:rsidP="0070162D">
            <w:pPr>
              <w:ind w:left="-567" w:right="2128"/>
              <w:rPr>
                <w:rFonts w:ascii="Arial" w:hAnsi="Arial" w:cs="Arial"/>
                <w:sz w:val="22"/>
                <w:szCs w:val="22"/>
              </w:rPr>
            </w:pPr>
            <w:r>
              <w:rPr>
                <w:rFonts w:ascii="Arial" w:hAnsi="Arial" w:cs="Arial"/>
                <w:noProof/>
                <w:sz w:val="22"/>
                <w:szCs w:val="22"/>
              </w:rPr>
              <w:drawing>
                <wp:anchor distT="0" distB="0" distL="114300" distR="114300" simplePos="0" relativeHeight="251676672" behindDoc="0" locked="0" layoutInCell="1" allowOverlap="1">
                  <wp:simplePos x="0" y="0"/>
                  <wp:positionH relativeFrom="column">
                    <wp:align>left</wp:align>
                  </wp:positionH>
                  <wp:positionV relativeFrom="paragraph">
                    <wp:posOffset>1905</wp:posOffset>
                  </wp:positionV>
                  <wp:extent cx="1152525" cy="1440180"/>
                  <wp:effectExtent l="19050" t="0" r="9525" b="0"/>
                  <wp:wrapSquare wrapText="right"/>
                  <wp:docPr id="38" name="Image 38" descr="2016_logo_académie_c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2016_logo_académie_caen"/>
                          <pic:cNvPicPr>
                            <a:picLocks noChangeAspect="1" noChangeArrowheads="1"/>
                          </pic:cNvPicPr>
                        </pic:nvPicPr>
                        <pic:blipFill>
                          <a:blip r:embed="rId7" cstate="print"/>
                          <a:srcRect/>
                          <a:stretch>
                            <a:fillRect/>
                          </a:stretch>
                        </pic:blipFill>
                        <pic:spPr bwMode="auto">
                          <a:xfrm>
                            <a:off x="0" y="0"/>
                            <a:ext cx="1152525" cy="1440180"/>
                          </a:xfrm>
                          <a:prstGeom prst="rect">
                            <a:avLst/>
                          </a:prstGeom>
                          <a:noFill/>
                          <a:ln w="9525">
                            <a:noFill/>
                            <a:miter lim="800000"/>
                            <a:headEnd/>
                            <a:tailEnd/>
                          </a:ln>
                        </pic:spPr>
                      </pic:pic>
                    </a:graphicData>
                  </a:graphic>
                </wp:anchor>
              </w:drawing>
            </w:r>
          </w:p>
        </w:tc>
        <w:tc>
          <w:tcPr>
            <w:tcW w:w="3792" w:type="dxa"/>
          </w:tcPr>
          <w:p w:rsidR="00B85ADE" w:rsidRPr="00FF6A78" w:rsidRDefault="004D2EAD" w:rsidP="008F4501">
            <w:pPr>
              <w:jc w:val="center"/>
              <w:rPr>
                <w:rFonts w:ascii="Arial" w:hAnsi="Arial" w:cs="Arial"/>
                <w:sz w:val="22"/>
                <w:szCs w:val="22"/>
              </w:rPr>
            </w:pPr>
            <w:r>
              <w:rPr>
                <w:rFonts w:ascii="Arial" w:hAnsi="Arial" w:cs="Arial"/>
                <w:noProof/>
                <w:sz w:val="22"/>
                <w:szCs w:val="22"/>
              </w:rPr>
              <w:drawing>
                <wp:inline distT="0" distB="0" distL="0" distR="0">
                  <wp:extent cx="1593641" cy="1028700"/>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3D_level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94092" cy="1028991"/>
                          </a:xfrm>
                          <a:prstGeom prst="rect">
                            <a:avLst/>
                          </a:prstGeom>
                        </pic:spPr>
                      </pic:pic>
                    </a:graphicData>
                  </a:graphic>
                </wp:inline>
              </w:drawing>
            </w:r>
          </w:p>
        </w:tc>
        <w:tc>
          <w:tcPr>
            <w:tcW w:w="2868" w:type="dxa"/>
          </w:tcPr>
          <w:p w:rsidR="00B85ADE" w:rsidRPr="00831F0E" w:rsidRDefault="00FE3D67" w:rsidP="008F4501">
            <w:pPr>
              <w:tabs>
                <w:tab w:val="left" w:pos="210"/>
                <w:tab w:val="right" w:pos="2652"/>
              </w:tabs>
              <w:rPr>
                <w:rFonts w:ascii="Arial" w:hAnsi="Arial" w:cs="Arial"/>
                <w:sz w:val="22"/>
                <w:szCs w:val="22"/>
              </w:rPr>
            </w:pPr>
            <w:r>
              <w:rPr>
                <w:rFonts w:ascii="Arial" w:hAnsi="Arial" w:cs="Arial"/>
                <w:sz w:val="22"/>
                <w:szCs w:val="22"/>
              </w:rPr>
              <w:tab/>
            </w:r>
            <w:r w:rsidR="008F4501">
              <w:rPr>
                <w:rFonts w:ascii="Arial" w:hAnsi="Arial" w:cs="Arial"/>
                <w:noProof/>
                <w:sz w:val="22"/>
                <w:szCs w:val="22"/>
              </w:rPr>
              <w:drawing>
                <wp:inline distT="0" distB="0" distL="0" distR="0">
                  <wp:extent cx="1397479" cy="1321844"/>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gion-normandie-rvb mars16.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0032" cy="1324258"/>
                          </a:xfrm>
                          <a:prstGeom prst="rect">
                            <a:avLst/>
                          </a:prstGeom>
                        </pic:spPr>
                      </pic:pic>
                    </a:graphicData>
                  </a:graphic>
                </wp:inline>
              </w:drawing>
            </w:r>
            <w:r>
              <w:rPr>
                <w:rFonts w:ascii="Arial" w:hAnsi="Arial" w:cs="Arial"/>
                <w:sz w:val="22"/>
                <w:szCs w:val="22"/>
              </w:rPr>
              <w:tab/>
              <w:t xml:space="preserve"> </w:t>
            </w:r>
          </w:p>
        </w:tc>
      </w:tr>
    </w:tbl>
    <w:p w:rsidR="00183BB5" w:rsidRDefault="00183BB5" w:rsidP="00183BB5">
      <w:pPr>
        <w:pStyle w:val="Corpsdetexte"/>
        <w:tabs>
          <w:tab w:val="left" w:pos="0"/>
        </w:tabs>
        <w:spacing w:after="0" w:line="260" w:lineRule="exact"/>
        <w:jc w:val="center"/>
        <w:rPr>
          <w:rFonts w:ascii="Arial" w:hAnsi="Arial" w:cs="Arial"/>
          <w:color w:val="000000"/>
          <w:sz w:val="22"/>
          <w:szCs w:val="22"/>
        </w:rPr>
      </w:pPr>
    </w:p>
    <w:p w:rsidR="007B633B" w:rsidRDefault="007B633B" w:rsidP="00183BB5">
      <w:pPr>
        <w:pStyle w:val="Corpsdetexte"/>
        <w:tabs>
          <w:tab w:val="left" w:pos="0"/>
        </w:tabs>
        <w:spacing w:after="0" w:line="260" w:lineRule="exact"/>
        <w:jc w:val="center"/>
        <w:rPr>
          <w:rFonts w:ascii="Arial" w:hAnsi="Arial" w:cs="Arial"/>
          <w:color w:val="000000"/>
          <w:sz w:val="22"/>
          <w:szCs w:val="22"/>
        </w:rPr>
      </w:pPr>
    </w:p>
    <w:p w:rsidR="007B633B" w:rsidRDefault="007B633B" w:rsidP="00183BB5">
      <w:pPr>
        <w:pStyle w:val="Corpsdetexte"/>
        <w:tabs>
          <w:tab w:val="left" w:pos="0"/>
        </w:tabs>
        <w:spacing w:after="0" w:line="260" w:lineRule="exact"/>
        <w:jc w:val="center"/>
        <w:rPr>
          <w:rFonts w:ascii="Arial" w:hAnsi="Arial" w:cs="Arial"/>
          <w:color w:val="000000"/>
          <w:sz w:val="22"/>
          <w:szCs w:val="22"/>
        </w:rPr>
      </w:pPr>
    </w:p>
    <w:p w:rsidR="007B633B" w:rsidRDefault="007B633B" w:rsidP="00183BB5">
      <w:pPr>
        <w:pStyle w:val="Corpsdetexte"/>
        <w:tabs>
          <w:tab w:val="left" w:pos="0"/>
        </w:tabs>
        <w:spacing w:after="0" w:line="260" w:lineRule="exact"/>
        <w:jc w:val="center"/>
        <w:rPr>
          <w:rFonts w:ascii="Arial" w:hAnsi="Arial" w:cs="Arial"/>
          <w:color w:val="000000"/>
          <w:sz w:val="22"/>
          <w:szCs w:val="22"/>
        </w:rPr>
      </w:pPr>
    </w:p>
    <w:p w:rsidR="007B633B" w:rsidRDefault="007B633B" w:rsidP="00183BB5">
      <w:pPr>
        <w:pStyle w:val="Corpsdetexte"/>
        <w:tabs>
          <w:tab w:val="left" w:pos="0"/>
        </w:tabs>
        <w:spacing w:after="0" w:line="260" w:lineRule="exact"/>
        <w:jc w:val="center"/>
        <w:rPr>
          <w:rFonts w:ascii="Arial" w:hAnsi="Arial" w:cs="Arial"/>
          <w:color w:val="000000"/>
          <w:sz w:val="22"/>
          <w:szCs w:val="22"/>
        </w:rPr>
      </w:pPr>
    </w:p>
    <w:p w:rsidR="00183BB5" w:rsidRDefault="00183BB5" w:rsidP="00183BB5">
      <w:pPr>
        <w:pStyle w:val="Corpsdetexte"/>
        <w:tabs>
          <w:tab w:val="left" w:pos="0"/>
        </w:tabs>
        <w:spacing w:after="0" w:line="260" w:lineRule="exact"/>
        <w:jc w:val="center"/>
        <w:rPr>
          <w:rFonts w:ascii="Arial" w:hAnsi="Arial" w:cs="Arial"/>
          <w:color w:val="000000"/>
          <w:sz w:val="22"/>
          <w:szCs w:val="22"/>
        </w:rPr>
      </w:pPr>
    </w:p>
    <w:p w:rsidR="003D00F5" w:rsidRPr="003D00F5" w:rsidRDefault="003D00F5" w:rsidP="003D00F5">
      <w:pPr>
        <w:pStyle w:val="Corpsdetexte"/>
        <w:widowControl/>
        <w:pBdr>
          <w:top w:val="single" w:sz="4" w:space="1" w:color="auto"/>
          <w:left w:val="single" w:sz="4" w:space="4" w:color="auto"/>
          <w:bottom w:val="single" w:sz="4" w:space="1" w:color="auto"/>
          <w:right w:val="single" w:sz="4" w:space="4" w:color="auto"/>
        </w:pBdr>
        <w:tabs>
          <w:tab w:val="left" w:pos="1134"/>
        </w:tabs>
        <w:suppressAutoHyphens w:val="0"/>
        <w:spacing w:after="0"/>
        <w:jc w:val="center"/>
        <w:rPr>
          <w:rFonts w:ascii="Arial" w:eastAsia="Times New Roman" w:hAnsi="Arial" w:cs="Arial"/>
          <w:b/>
          <w:noProof/>
          <w:kern w:val="0"/>
          <w:sz w:val="28"/>
          <w:szCs w:val="36"/>
        </w:rPr>
      </w:pPr>
    </w:p>
    <w:p w:rsidR="003D00F5" w:rsidRPr="007B633B" w:rsidRDefault="003D00F5" w:rsidP="003D00F5">
      <w:pPr>
        <w:pStyle w:val="Corpsdetexte"/>
        <w:widowControl/>
        <w:pBdr>
          <w:top w:val="single" w:sz="4" w:space="1" w:color="auto"/>
          <w:left w:val="single" w:sz="4" w:space="4" w:color="auto"/>
          <w:bottom w:val="single" w:sz="4" w:space="1" w:color="auto"/>
          <w:right w:val="single" w:sz="4" w:space="4" w:color="auto"/>
        </w:pBdr>
        <w:tabs>
          <w:tab w:val="left" w:pos="1134"/>
        </w:tabs>
        <w:suppressAutoHyphens w:val="0"/>
        <w:spacing w:after="0"/>
        <w:jc w:val="center"/>
        <w:rPr>
          <w:rFonts w:ascii="Arial" w:eastAsia="Times New Roman" w:hAnsi="Arial" w:cs="Arial"/>
          <w:b/>
          <w:noProof/>
          <w:kern w:val="0"/>
          <w:sz w:val="36"/>
          <w:szCs w:val="36"/>
        </w:rPr>
      </w:pPr>
      <w:r w:rsidRPr="007B633B">
        <w:rPr>
          <w:rFonts w:ascii="Arial" w:eastAsia="Times New Roman" w:hAnsi="Arial" w:cs="Arial"/>
          <w:b/>
          <w:noProof/>
          <w:kern w:val="0"/>
          <w:sz w:val="36"/>
          <w:szCs w:val="36"/>
        </w:rPr>
        <w:t xml:space="preserve">APPEL Á RECONNAISSANCE </w:t>
      </w:r>
    </w:p>
    <w:p w:rsidR="003D00F5" w:rsidRPr="007B633B" w:rsidRDefault="008A1CE4" w:rsidP="003D00F5">
      <w:pPr>
        <w:pStyle w:val="Corpsdetexte"/>
        <w:widowControl/>
        <w:pBdr>
          <w:top w:val="single" w:sz="4" w:space="1" w:color="auto"/>
          <w:left w:val="single" w:sz="4" w:space="4" w:color="auto"/>
          <w:bottom w:val="single" w:sz="4" w:space="1" w:color="auto"/>
          <w:right w:val="single" w:sz="4" w:space="4" w:color="auto"/>
        </w:pBdr>
        <w:tabs>
          <w:tab w:val="left" w:pos="1134"/>
        </w:tabs>
        <w:suppressAutoHyphens w:val="0"/>
        <w:spacing w:after="0"/>
        <w:jc w:val="center"/>
        <w:rPr>
          <w:rFonts w:ascii="Arial" w:eastAsia="Times New Roman" w:hAnsi="Arial" w:cs="Arial"/>
          <w:b/>
          <w:noProof/>
          <w:kern w:val="0"/>
          <w:sz w:val="28"/>
          <w:szCs w:val="28"/>
        </w:rPr>
      </w:pPr>
      <w:r>
        <w:rPr>
          <w:rFonts w:ascii="Arial" w:eastAsia="Times New Roman" w:hAnsi="Arial" w:cs="Arial"/>
          <w:b/>
          <w:noProof/>
          <w:kern w:val="0"/>
          <w:sz w:val="28"/>
          <w:szCs w:val="28"/>
        </w:rPr>
        <w:t>Etablissement</w:t>
      </w:r>
    </w:p>
    <w:p w:rsidR="003D00F5" w:rsidRDefault="003D00F5" w:rsidP="003D00F5">
      <w:pPr>
        <w:pStyle w:val="Corpsdetexte"/>
        <w:widowControl/>
        <w:pBdr>
          <w:top w:val="single" w:sz="4" w:space="1" w:color="auto"/>
          <w:left w:val="single" w:sz="4" w:space="4" w:color="auto"/>
          <w:bottom w:val="single" w:sz="4" w:space="1" w:color="auto"/>
          <w:right w:val="single" w:sz="4" w:space="4" w:color="auto"/>
        </w:pBdr>
        <w:tabs>
          <w:tab w:val="left" w:pos="1134"/>
        </w:tabs>
        <w:suppressAutoHyphens w:val="0"/>
        <w:spacing w:after="0"/>
        <w:jc w:val="center"/>
        <w:rPr>
          <w:rFonts w:ascii="Arial" w:eastAsia="Times New Roman" w:hAnsi="Arial" w:cs="Arial"/>
          <w:b/>
          <w:noProof/>
          <w:kern w:val="0"/>
          <w:sz w:val="28"/>
          <w:szCs w:val="36"/>
        </w:rPr>
      </w:pPr>
      <w:r w:rsidRPr="00D404E0">
        <w:rPr>
          <w:rFonts w:ascii="Arial" w:eastAsia="Times New Roman" w:hAnsi="Arial" w:cs="Arial"/>
          <w:b/>
          <w:noProof/>
          <w:kern w:val="0"/>
          <w:sz w:val="28"/>
          <w:szCs w:val="36"/>
        </w:rPr>
        <w:t xml:space="preserve"> </w:t>
      </w:r>
      <w:r w:rsidR="007B633B">
        <w:rPr>
          <w:rFonts w:ascii="Arial" w:eastAsia="Times New Roman" w:hAnsi="Arial" w:cs="Arial"/>
          <w:b/>
          <w:noProof/>
          <w:kern w:val="0"/>
          <w:sz w:val="28"/>
          <w:szCs w:val="36"/>
        </w:rPr>
        <w:t>en Démarche de Développement Durable</w:t>
      </w:r>
      <w:r w:rsidR="00366C5D">
        <w:rPr>
          <w:rFonts w:ascii="Arial" w:eastAsia="Times New Roman" w:hAnsi="Arial" w:cs="Arial"/>
          <w:b/>
          <w:noProof/>
          <w:kern w:val="0"/>
          <w:sz w:val="28"/>
          <w:szCs w:val="36"/>
        </w:rPr>
        <w:t xml:space="preserve"> - E3D -</w:t>
      </w:r>
    </w:p>
    <w:p w:rsidR="003D00F5" w:rsidRPr="00D404E0" w:rsidRDefault="003D00F5" w:rsidP="003D00F5">
      <w:pPr>
        <w:pStyle w:val="Corpsdetexte"/>
        <w:widowControl/>
        <w:pBdr>
          <w:top w:val="single" w:sz="4" w:space="1" w:color="auto"/>
          <w:left w:val="single" w:sz="4" w:space="4" w:color="auto"/>
          <w:bottom w:val="single" w:sz="4" w:space="1" w:color="auto"/>
          <w:right w:val="single" w:sz="4" w:space="4" w:color="auto"/>
        </w:pBdr>
        <w:tabs>
          <w:tab w:val="left" w:pos="1134"/>
        </w:tabs>
        <w:suppressAutoHyphens w:val="0"/>
        <w:spacing w:after="0"/>
        <w:jc w:val="center"/>
        <w:rPr>
          <w:rFonts w:ascii="Arial" w:eastAsia="Times New Roman" w:hAnsi="Arial" w:cs="Arial"/>
          <w:b/>
          <w:noProof/>
          <w:kern w:val="0"/>
          <w:sz w:val="28"/>
          <w:szCs w:val="36"/>
        </w:rPr>
      </w:pPr>
    </w:p>
    <w:p w:rsidR="00453019" w:rsidRDefault="00453019" w:rsidP="00304BD8">
      <w:pPr>
        <w:pStyle w:val="Corpsdetexte"/>
        <w:tabs>
          <w:tab w:val="left" w:pos="0"/>
        </w:tabs>
        <w:spacing w:after="0" w:line="260" w:lineRule="exact"/>
        <w:jc w:val="both"/>
        <w:rPr>
          <w:rFonts w:ascii="Arial" w:hAnsi="Arial" w:cs="Arial"/>
          <w:color w:val="000000"/>
          <w:sz w:val="22"/>
          <w:szCs w:val="22"/>
        </w:rPr>
      </w:pPr>
    </w:p>
    <w:p w:rsidR="007B633B" w:rsidRDefault="007B633B" w:rsidP="00304BD8">
      <w:pPr>
        <w:pStyle w:val="Corpsdetexte"/>
        <w:tabs>
          <w:tab w:val="left" w:pos="0"/>
        </w:tabs>
        <w:spacing w:after="0" w:line="260" w:lineRule="exact"/>
        <w:jc w:val="both"/>
        <w:rPr>
          <w:rFonts w:ascii="Arial" w:hAnsi="Arial" w:cs="Arial"/>
          <w:color w:val="000000"/>
          <w:sz w:val="22"/>
          <w:szCs w:val="22"/>
        </w:rPr>
      </w:pPr>
    </w:p>
    <w:p w:rsidR="007B633B" w:rsidRDefault="007B633B" w:rsidP="00304BD8">
      <w:pPr>
        <w:pStyle w:val="Corpsdetexte"/>
        <w:tabs>
          <w:tab w:val="left" w:pos="0"/>
        </w:tabs>
        <w:spacing w:after="0" w:line="260" w:lineRule="exact"/>
        <w:jc w:val="both"/>
        <w:rPr>
          <w:rFonts w:ascii="Arial" w:hAnsi="Arial" w:cs="Arial"/>
          <w:color w:val="000000"/>
          <w:sz w:val="22"/>
          <w:szCs w:val="22"/>
        </w:rPr>
      </w:pPr>
    </w:p>
    <w:p w:rsidR="002B1F73" w:rsidRDefault="002B1F73" w:rsidP="002B1F73">
      <w:pPr>
        <w:tabs>
          <w:tab w:val="left" w:pos="2526"/>
        </w:tabs>
        <w:spacing w:line="260" w:lineRule="exact"/>
        <w:jc w:val="both"/>
        <w:rPr>
          <w:rFonts w:ascii="Arial" w:hAnsi="Arial" w:cs="Arial"/>
          <w:color w:val="000000"/>
          <w:sz w:val="22"/>
          <w:szCs w:val="22"/>
        </w:rPr>
      </w:pPr>
    </w:p>
    <w:p w:rsidR="002B1F73" w:rsidRDefault="002B1F73" w:rsidP="002B1F73">
      <w:pPr>
        <w:tabs>
          <w:tab w:val="left" w:pos="2526"/>
        </w:tabs>
        <w:spacing w:line="260" w:lineRule="exact"/>
        <w:jc w:val="both"/>
        <w:rPr>
          <w:rFonts w:ascii="Arial" w:hAnsi="Arial" w:cs="Arial"/>
          <w:color w:val="000000"/>
          <w:sz w:val="22"/>
          <w:szCs w:val="22"/>
        </w:rPr>
      </w:pPr>
    </w:p>
    <w:p w:rsidR="00453019" w:rsidRDefault="008F4501" w:rsidP="002B1F73">
      <w:pPr>
        <w:tabs>
          <w:tab w:val="left" w:pos="2526"/>
        </w:tabs>
        <w:spacing w:line="260" w:lineRule="exact"/>
        <w:jc w:val="both"/>
        <w:rPr>
          <w:rFonts w:ascii="Arial" w:hAnsi="Arial" w:cs="Arial"/>
          <w:color w:val="000000"/>
          <w:sz w:val="22"/>
          <w:szCs w:val="22"/>
        </w:rPr>
      </w:pPr>
      <w:r>
        <w:rPr>
          <w:rFonts w:ascii="Arial" w:hAnsi="Arial" w:cs="Arial"/>
          <w:color w:val="000000"/>
          <w:sz w:val="22"/>
          <w:szCs w:val="22"/>
        </w:rPr>
        <w:t xml:space="preserve">Le Rectorat de Caen </w:t>
      </w:r>
      <w:r w:rsidR="000A77FD">
        <w:rPr>
          <w:rFonts w:ascii="Arial" w:hAnsi="Arial" w:cs="Arial"/>
          <w:color w:val="000000"/>
          <w:sz w:val="22"/>
          <w:szCs w:val="22"/>
        </w:rPr>
        <w:t xml:space="preserve"> et l</w:t>
      </w:r>
      <w:r>
        <w:rPr>
          <w:rFonts w:ascii="Arial" w:hAnsi="Arial" w:cs="Arial"/>
          <w:color w:val="000000"/>
          <w:sz w:val="22"/>
          <w:szCs w:val="22"/>
        </w:rPr>
        <w:t>a Région Normandie</w:t>
      </w:r>
      <w:r w:rsidR="00453019">
        <w:rPr>
          <w:rFonts w:ascii="Arial" w:hAnsi="Arial" w:cs="Arial"/>
          <w:color w:val="000000"/>
          <w:sz w:val="22"/>
          <w:szCs w:val="22"/>
        </w:rPr>
        <w:t xml:space="preserve"> </w:t>
      </w:r>
      <w:r>
        <w:rPr>
          <w:rFonts w:ascii="Arial" w:hAnsi="Arial" w:cs="Arial"/>
          <w:color w:val="000000"/>
          <w:sz w:val="22"/>
          <w:szCs w:val="22"/>
        </w:rPr>
        <w:t>me</w:t>
      </w:r>
      <w:r w:rsidR="00453019">
        <w:rPr>
          <w:rFonts w:ascii="Arial" w:hAnsi="Arial" w:cs="Arial"/>
          <w:color w:val="000000"/>
          <w:sz w:val="22"/>
          <w:szCs w:val="22"/>
        </w:rPr>
        <w:t>t</w:t>
      </w:r>
      <w:r w:rsidR="000A77FD">
        <w:rPr>
          <w:rFonts w:ascii="Arial" w:hAnsi="Arial" w:cs="Arial"/>
          <w:color w:val="000000"/>
          <w:sz w:val="22"/>
          <w:szCs w:val="22"/>
        </w:rPr>
        <w:t>tent</w:t>
      </w:r>
      <w:r w:rsidR="00453019">
        <w:rPr>
          <w:rFonts w:ascii="Arial" w:hAnsi="Arial" w:cs="Arial"/>
          <w:color w:val="000000"/>
          <w:sz w:val="22"/>
          <w:szCs w:val="22"/>
        </w:rPr>
        <w:t xml:space="preserve"> en place une procédure de reconnaissance de la contribution des structures d’éducation et de formation au développement durable.</w:t>
      </w:r>
    </w:p>
    <w:p w:rsidR="00304BD8" w:rsidRDefault="00304BD8" w:rsidP="002B1F73">
      <w:pPr>
        <w:pStyle w:val="Corpsdetexte"/>
        <w:tabs>
          <w:tab w:val="left" w:pos="0"/>
        </w:tabs>
        <w:spacing w:after="0" w:line="260" w:lineRule="exact"/>
        <w:jc w:val="both"/>
        <w:rPr>
          <w:rFonts w:ascii="Arial" w:hAnsi="Arial" w:cs="Arial"/>
          <w:color w:val="000000"/>
          <w:sz w:val="22"/>
          <w:szCs w:val="22"/>
        </w:rPr>
      </w:pPr>
    </w:p>
    <w:p w:rsidR="002B1F73" w:rsidRDefault="00FD6F0E" w:rsidP="002B1F73">
      <w:pPr>
        <w:pStyle w:val="Corpsdetexte"/>
        <w:tabs>
          <w:tab w:val="left" w:pos="0"/>
        </w:tabs>
        <w:spacing w:after="0" w:line="260" w:lineRule="exact"/>
        <w:jc w:val="both"/>
        <w:rPr>
          <w:rFonts w:ascii="Arial" w:hAnsi="Arial" w:cs="Arial"/>
          <w:color w:val="000000"/>
          <w:sz w:val="22"/>
          <w:szCs w:val="22"/>
        </w:rPr>
      </w:pPr>
      <w:r w:rsidRPr="004D383B">
        <w:rPr>
          <w:rFonts w:ascii="Arial" w:hAnsi="Arial" w:cs="Arial"/>
          <w:color w:val="000000"/>
          <w:sz w:val="22"/>
          <w:szCs w:val="22"/>
        </w:rPr>
        <w:t xml:space="preserve">Cette reconnaissance constitue un gage de qualité et de cohérence de la démarche </w:t>
      </w:r>
      <w:r w:rsidR="007A78E4">
        <w:rPr>
          <w:rFonts w:ascii="Arial" w:hAnsi="Arial" w:cs="Arial"/>
          <w:color w:val="000000"/>
          <w:sz w:val="22"/>
          <w:szCs w:val="22"/>
        </w:rPr>
        <w:t xml:space="preserve">que vous avez </w:t>
      </w:r>
      <w:r w:rsidRPr="004D383B">
        <w:rPr>
          <w:rFonts w:ascii="Arial" w:hAnsi="Arial" w:cs="Arial"/>
          <w:color w:val="000000"/>
          <w:sz w:val="22"/>
          <w:szCs w:val="22"/>
        </w:rPr>
        <w:t xml:space="preserve">engagée et vous permet de lui donner une visibilité officielle. </w:t>
      </w:r>
    </w:p>
    <w:p w:rsidR="002B1F73" w:rsidRDefault="002B1F73" w:rsidP="002B1F73">
      <w:pPr>
        <w:pStyle w:val="Corpsdetexte"/>
        <w:tabs>
          <w:tab w:val="left" w:pos="0"/>
        </w:tabs>
        <w:spacing w:after="0" w:line="260" w:lineRule="exact"/>
        <w:jc w:val="both"/>
        <w:rPr>
          <w:rFonts w:ascii="Arial" w:hAnsi="Arial" w:cs="Arial"/>
          <w:color w:val="000000"/>
          <w:sz w:val="22"/>
          <w:szCs w:val="22"/>
        </w:rPr>
      </w:pPr>
    </w:p>
    <w:p w:rsidR="00FD6F0E" w:rsidRDefault="00FD6F0E" w:rsidP="002B1F73">
      <w:pPr>
        <w:pStyle w:val="Corpsdetexte"/>
        <w:tabs>
          <w:tab w:val="left" w:pos="0"/>
        </w:tabs>
        <w:spacing w:after="0" w:line="260" w:lineRule="exact"/>
        <w:jc w:val="both"/>
        <w:rPr>
          <w:rFonts w:ascii="Arial" w:hAnsi="Arial" w:cs="Arial"/>
          <w:color w:val="000000"/>
          <w:sz w:val="22"/>
          <w:szCs w:val="22"/>
        </w:rPr>
      </w:pPr>
      <w:r w:rsidRPr="004D383B">
        <w:rPr>
          <w:rFonts w:ascii="Arial" w:hAnsi="Arial" w:cs="Arial"/>
          <w:color w:val="000000"/>
          <w:sz w:val="22"/>
          <w:szCs w:val="22"/>
        </w:rPr>
        <w:t>Ses objectifs sont multiples :</w:t>
      </w:r>
    </w:p>
    <w:p w:rsidR="002B1F73" w:rsidRPr="004D383B" w:rsidRDefault="002B1F73" w:rsidP="002B1F73">
      <w:pPr>
        <w:pStyle w:val="Corpsdetexte"/>
        <w:tabs>
          <w:tab w:val="left" w:pos="0"/>
        </w:tabs>
        <w:spacing w:after="0" w:line="260" w:lineRule="exact"/>
        <w:jc w:val="both"/>
        <w:rPr>
          <w:rFonts w:ascii="Arial" w:hAnsi="Arial" w:cs="Arial"/>
          <w:color w:val="000000"/>
          <w:sz w:val="22"/>
          <w:szCs w:val="22"/>
        </w:rPr>
      </w:pPr>
    </w:p>
    <w:p w:rsidR="002B1F73" w:rsidRDefault="00FD6F0E" w:rsidP="002B1F73">
      <w:pPr>
        <w:pStyle w:val="Corpsdetexte"/>
        <w:widowControl/>
        <w:numPr>
          <w:ilvl w:val="0"/>
          <w:numId w:val="1"/>
        </w:numPr>
        <w:tabs>
          <w:tab w:val="left" w:pos="0"/>
        </w:tabs>
        <w:suppressAutoHyphens w:val="0"/>
        <w:spacing w:after="0" w:line="260" w:lineRule="exact"/>
        <w:ind w:left="0" w:firstLine="0"/>
        <w:jc w:val="both"/>
        <w:rPr>
          <w:rFonts w:ascii="Arial" w:hAnsi="Arial" w:cs="Arial"/>
          <w:color w:val="000000"/>
          <w:sz w:val="22"/>
          <w:szCs w:val="22"/>
        </w:rPr>
      </w:pPr>
      <w:r w:rsidRPr="008A1CE4">
        <w:rPr>
          <w:rFonts w:ascii="Arial" w:hAnsi="Arial" w:cs="Arial"/>
          <w:color w:val="000000"/>
          <w:sz w:val="22"/>
          <w:szCs w:val="22"/>
        </w:rPr>
        <w:t>en interne</w:t>
      </w:r>
      <w:r w:rsidR="00A675AA" w:rsidRPr="008A1CE4">
        <w:rPr>
          <w:rFonts w:ascii="Arial" w:hAnsi="Arial" w:cs="Arial"/>
          <w:color w:val="000000"/>
          <w:sz w:val="22"/>
          <w:szCs w:val="22"/>
        </w:rPr>
        <w:t>,</w:t>
      </w:r>
      <w:r w:rsidRPr="008A1CE4">
        <w:rPr>
          <w:rFonts w:ascii="Arial" w:hAnsi="Arial" w:cs="Arial"/>
          <w:color w:val="000000"/>
          <w:sz w:val="22"/>
          <w:szCs w:val="22"/>
        </w:rPr>
        <w:t xml:space="preserve"> pour conforter l’engagement et valoriser les diffé</w:t>
      </w:r>
      <w:r w:rsidR="002B6275" w:rsidRPr="008A1CE4">
        <w:rPr>
          <w:rFonts w:ascii="Arial" w:hAnsi="Arial" w:cs="Arial"/>
          <w:color w:val="000000"/>
          <w:sz w:val="22"/>
          <w:szCs w:val="22"/>
        </w:rPr>
        <w:t>rents acteurs de votre lycée</w:t>
      </w:r>
      <w:r w:rsidRPr="008A1CE4">
        <w:rPr>
          <w:rFonts w:ascii="Arial" w:hAnsi="Arial" w:cs="Arial"/>
          <w:color w:val="000000"/>
          <w:sz w:val="22"/>
          <w:szCs w:val="22"/>
        </w:rPr>
        <w:t xml:space="preserve"> (jeunes, parents, personnels administratifs, </w:t>
      </w:r>
      <w:r w:rsidR="002B6275" w:rsidRPr="008A1CE4">
        <w:rPr>
          <w:rFonts w:ascii="Arial" w:hAnsi="Arial" w:cs="Arial"/>
          <w:color w:val="000000"/>
          <w:sz w:val="22"/>
          <w:szCs w:val="22"/>
        </w:rPr>
        <w:t>enseignants</w:t>
      </w:r>
      <w:r w:rsidRPr="008A1CE4">
        <w:rPr>
          <w:rFonts w:ascii="Arial" w:hAnsi="Arial" w:cs="Arial"/>
          <w:color w:val="000000"/>
          <w:sz w:val="22"/>
          <w:szCs w:val="22"/>
        </w:rPr>
        <w:t xml:space="preserve"> …)</w:t>
      </w:r>
      <w:r w:rsidR="00A675AA" w:rsidRPr="008A1CE4">
        <w:rPr>
          <w:rFonts w:ascii="Arial" w:hAnsi="Arial" w:cs="Arial"/>
          <w:color w:val="000000"/>
          <w:sz w:val="22"/>
          <w:szCs w:val="22"/>
        </w:rPr>
        <w:t xml:space="preserve"> afin de les</w:t>
      </w:r>
      <w:r w:rsidR="002B6275" w:rsidRPr="008A1CE4">
        <w:rPr>
          <w:rFonts w:ascii="Arial" w:hAnsi="Arial" w:cs="Arial"/>
          <w:color w:val="000000"/>
          <w:sz w:val="22"/>
          <w:szCs w:val="22"/>
        </w:rPr>
        <w:t xml:space="preserve"> </w:t>
      </w:r>
      <w:r w:rsidRPr="008A1CE4">
        <w:rPr>
          <w:rFonts w:ascii="Arial" w:hAnsi="Arial" w:cs="Arial"/>
          <w:color w:val="000000"/>
          <w:sz w:val="22"/>
          <w:szCs w:val="22"/>
        </w:rPr>
        <w:t>encourager à poursuivre la dynamique engagée</w:t>
      </w:r>
      <w:r w:rsidR="00A675AA" w:rsidRPr="008A1CE4">
        <w:rPr>
          <w:rFonts w:ascii="Arial" w:hAnsi="Arial" w:cs="Arial"/>
          <w:color w:val="000000"/>
          <w:sz w:val="22"/>
          <w:szCs w:val="22"/>
        </w:rPr>
        <w:t xml:space="preserve">. </w:t>
      </w:r>
    </w:p>
    <w:p w:rsidR="008A1CE4" w:rsidRPr="008A1CE4" w:rsidRDefault="008A1CE4" w:rsidP="008A1CE4">
      <w:pPr>
        <w:pStyle w:val="Corpsdetexte"/>
        <w:widowControl/>
        <w:tabs>
          <w:tab w:val="left" w:pos="0"/>
        </w:tabs>
        <w:suppressAutoHyphens w:val="0"/>
        <w:spacing w:after="0" w:line="260" w:lineRule="exact"/>
        <w:jc w:val="both"/>
        <w:rPr>
          <w:rFonts w:ascii="Arial" w:hAnsi="Arial" w:cs="Arial"/>
          <w:color w:val="000000"/>
          <w:sz w:val="22"/>
          <w:szCs w:val="22"/>
        </w:rPr>
      </w:pPr>
    </w:p>
    <w:p w:rsidR="008F4501" w:rsidRDefault="008F4501" w:rsidP="002B1F73">
      <w:pPr>
        <w:pStyle w:val="Corpsdetexte"/>
        <w:numPr>
          <w:ilvl w:val="0"/>
          <w:numId w:val="1"/>
        </w:numPr>
        <w:tabs>
          <w:tab w:val="left" w:pos="0"/>
        </w:tabs>
        <w:spacing w:after="0" w:line="260" w:lineRule="exact"/>
        <w:ind w:left="0" w:firstLine="0"/>
        <w:jc w:val="both"/>
        <w:rPr>
          <w:rFonts w:ascii="Arial" w:hAnsi="Arial" w:cs="Arial"/>
          <w:color w:val="000000"/>
          <w:sz w:val="22"/>
          <w:szCs w:val="22"/>
        </w:rPr>
      </w:pPr>
      <w:r w:rsidRPr="004D383B">
        <w:rPr>
          <w:rFonts w:ascii="Arial" w:hAnsi="Arial" w:cs="Arial"/>
          <w:color w:val="000000"/>
          <w:sz w:val="22"/>
          <w:szCs w:val="22"/>
        </w:rPr>
        <w:t>vers l</w:t>
      </w:r>
      <w:r>
        <w:rPr>
          <w:rFonts w:ascii="Arial" w:hAnsi="Arial" w:cs="Arial"/>
          <w:color w:val="000000"/>
          <w:sz w:val="22"/>
          <w:szCs w:val="22"/>
        </w:rPr>
        <w:t>’extérieu</w:t>
      </w:r>
      <w:r w:rsidRPr="002B6275">
        <w:rPr>
          <w:rFonts w:ascii="Arial" w:hAnsi="Arial" w:cs="Arial"/>
          <w:color w:val="000000"/>
          <w:sz w:val="22"/>
          <w:szCs w:val="22"/>
        </w:rPr>
        <w:t>r</w:t>
      </w:r>
      <w:r w:rsidR="006E0719" w:rsidRPr="002B6275">
        <w:rPr>
          <w:rFonts w:ascii="Arial" w:hAnsi="Arial" w:cs="Arial"/>
          <w:color w:val="000000"/>
          <w:sz w:val="22"/>
          <w:szCs w:val="22"/>
        </w:rPr>
        <w:t>,</w:t>
      </w:r>
      <w:r>
        <w:rPr>
          <w:rFonts w:ascii="Arial" w:hAnsi="Arial" w:cs="Arial"/>
          <w:color w:val="000000"/>
          <w:sz w:val="22"/>
          <w:szCs w:val="22"/>
        </w:rPr>
        <w:t xml:space="preserve"> pour</w:t>
      </w:r>
      <w:r w:rsidRPr="004D383B">
        <w:rPr>
          <w:rFonts w:ascii="Arial" w:hAnsi="Arial" w:cs="Arial"/>
          <w:color w:val="000000"/>
          <w:sz w:val="22"/>
          <w:szCs w:val="22"/>
        </w:rPr>
        <w:t xml:space="preserve"> </w:t>
      </w:r>
      <w:r>
        <w:rPr>
          <w:rFonts w:ascii="Arial" w:hAnsi="Arial" w:cs="Arial"/>
          <w:sz w:val="22"/>
          <w:szCs w:val="22"/>
        </w:rPr>
        <w:t>r</w:t>
      </w:r>
      <w:r w:rsidRPr="004D383B">
        <w:rPr>
          <w:rFonts w:ascii="Arial" w:hAnsi="Arial" w:cs="Arial"/>
          <w:sz w:val="22"/>
          <w:szCs w:val="22"/>
        </w:rPr>
        <w:t xml:space="preserve">econnaitre officiellement la contribution des </w:t>
      </w:r>
      <w:r w:rsidR="002B6275">
        <w:rPr>
          <w:rFonts w:ascii="Arial" w:hAnsi="Arial" w:cs="Arial"/>
          <w:sz w:val="22"/>
          <w:szCs w:val="22"/>
        </w:rPr>
        <w:t>lycées</w:t>
      </w:r>
      <w:r w:rsidRPr="004D383B">
        <w:rPr>
          <w:rFonts w:ascii="Arial" w:hAnsi="Arial" w:cs="Arial"/>
          <w:sz w:val="22"/>
          <w:szCs w:val="22"/>
        </w:rPr>
        <w:t xml:space="preserve"> au développement durable</w:t>
      </w:r>
      <w:r>
        <w:rPr>
          <w:rFonts w:ascii="Arial" w:hAnsi="Arial" w:cs="Arial"/>
          <w:sz w:val="22"/>
          <w:szCs w:val="22"/>
        </w:rPr>
        <w:t xml:space="preserve"> et </w:t>
      </w:r>
      <w:r w:rsidRPr="004D383B">
        <w:rPr>
          <w:rFonts w:ascii="Arial" w:hAnsi="Arial" w:cs="Arial"/>
          <w:sz w:val="22"/>
          <w:szCs w:val="22"/>
        </w:rPr>
        <w:t xml:space="preserve">la promouvoir </w:t>
      </w:r>
      <w:r w:rsidRPr="004D383B">
        <w:rPr>
          <w:rFonts w:ascii="Arial" w:hAnsi="Arial" w:cs="Arial"/>
          <w:color w:val="000000"/>
          <w:sz w:val="22"/>
          <w:szCs w:val="22"/>
        </w:rPr>
        <w:t xml:space="preserve">vers le grand public, vers </w:t>
      </w:r>
      <w:r w:rsidR="006E0719" w:rsidRPr="002B6275">
        <w:rPr>
          <w:rFonts w:ascii="Arial" w:hAnsi="Arial" w:cs="Arial"/>
          <w:color w:val="000000"/>
          <w:sz w:val="22"/>
          <w:szCs w:val="22"/>
        </w:rPr>
        <w:t>les</w:t>
      </w:r>
      <w:r w:rsidR="006E0719">
        <w:rPr>
          <w:rFonts w:ascii="Arial" w:hAnsi="Arial" w:cs="Arial"/>
          <w:color w:val="000000"/>
          <w:sz w:val="22"/>
          <w:szCs w:val="22"/>
        </w:rPr>
        <w:t xml:space="preserve"> </w:t>
      </w:r>
      <w:r w:rsidRPr="004D383B">
        <w:rPr>
          <w:rFonts w:ascii="Arial" w:hAnsi="Arial" w:cs="Arial"/>
          <w:color w:val="000000"/>
          <w:sz w:val="22"/>
          <w:szCs w:val="22"/>
        </w:rPr>
        <w:t>partenaires…</w:t>
      </w:r>
    </w:p>
    <w:p w:rsidR="008A1CE4" w:rsidRPr="004D383B" w:rsidRDefault="008A1CE4" w:rsidP="008A1CE4">
      <w:pPr>
        <w:pStyle w:val="Corpsdetexte"/>
        <w:tabs>
          <w:tab w:val="left" w:pos="0"/>
        </w:tabs>
        <w:spacing w:after="0" w:line="260" w:lineRule="exact"/>
        <w:jc w:val="both"/>
        <w:rPr>
          <w:rFonts w:ascii="Arial" w:hAnsi="Arial" w:cs="Arial"/>
          <w:color w:val="000000"/>
          <w:sz w:val="22"/>
          <w:szCs w:val="22"/>
        </w:rPr>
      </w:pPr>
    </w:p>
    <w:p w:rsidR="00DC70CB" w:rsidRDefault="00DC70CB" w:rsidP="002B1F73">
      <w:pPr>
        <w:pStyle w:val="Corpsdetexte"/>
        <w:tabs>
          <w:tab w:val="left" w:pos="0"/>
        </w:tabs>
        <w:spacing w:after="0" w:line="260" w:lineRule="exact"/>
        <w:jc w:val="both"/>
        <w:rPr>
          <w:rFonts w:ascii="Arial" w:hAnsi="Arial" w:cs="Arial"/>
          <w:color w:val="000000"/>
          <w:sz w:val="22"/>
          <w:szCs w:val="22"/>
        </w:rPr>
      </w:pPr>
    </w:p>
    <w:p w:rsidR="00DC70CB" w:rsidRDefault="00DC70CB" w:rsidP="002B1F73">
      <w:pPr>
        <w:pStyle w:val="Corpsdetexte"/>
        <w:tabs>
          <w:tab w:val="left" w:pos="0"/>
        </w:tabs>
        <w:spacing w:after="0" w:line="260" w:lineRule="exact"/>
        <w:jc w:val="both"/>
        <w:rPr>
          <w:rFonts w:ascii="Arial" w:hAnsi="Arial" w:cs="Arial"/>
          <w:color w:val="000000"/>
          <w:sz w:val="22"/>
          <w:szCs w:val="22"/>
        </w:rPr>
      </w:pPr>
      <w:r>
        <w:rPr>
          <w:rFonts w:ascii="Arial" w:hAnsi="Arial" w:cs="Arial"/>
          <w:color w:val="000000"/>
          <w:sz w:val="22"/>
          <w:szCs w:val="22"/>
        </w:rPr>
        <w:t>Confrontez votre démarche à</w:t>
      </w:r>
      <w:r w:rsidR="00FD6F0E">
        <w:rPr>
          <w:rFonts w:ascii="Arial" w:hAnsi="Arial" w:cs="Arial"/>
          <w:color w:val="000000"/>
          <w:sz w:val="22"/>
          <w:szCs w:val="22"/>
        </w:rPr>
        <w:t xml:space="preserve"> l’éc</w:t>
      </w:r>
      <w:r w:rsidR="0005489A">
        <w:rPr>
          <w:rFonts w:ascii="Arial" w:hAnsi="Arial" w:cs="Arial"/>
          <w:color w:val="000000"/>
          <w:sz w:val="22"/>
          <w:szCs w:val="22"/>
        </w:rPr>
        <w:t xml:space="preserve">helle de positionnement (Cf. </w:t>
      </w:r>
      <w:r>
        <w:rPr>
          <w:rFonts w:ascii="Arial" w:hAnsi="Arial" w:cs="Arial"/>
          <w:color w:val="000000"/>
          <w:sz w:val="22"/>
          <w:szCs w:val="22"/>
        </w:rPr>
        <w:t>fiche</w:t>
      </w:r>
      <w:r w:rsidR="00A219EF">
        <w:rPr>
          <w:rFonts w:ascii="Arial" w:hAnsi="Arial" w:cs="Arial"/>
          <w:color w:val="000000"/>
          <w:sz w:val="22"/>
          <w:szCs w:val="22"/>
        </w:rPr>
        <w:t xml:space="preserve"> </w:t>
      </w:r>
      <w:r w:rsidR="002B6275">
        <w:rPr>
          <w:rFonts w:ascii="Arial" w:hAnsi="Arial" w:cs="Arial"/>
          <w:color w:val="000000"/>
          <w:sz w:val="22"/>
          <w:szCs w:val="22"/>
        </w:rPr>
        <w:t xml:space="preserve">ci-après </w:t>
      </w:r>
      <w:r w:rsidR="00FD6F0E">
        <w:rPr>
          <w:rFonts w:ascii="Arial" w:hAnsi="Arial" w:cs="Arial"/>
          <w:color w:val="000000"/>
          <w:sz w:val="22"/>
          <w:szCs w:val="22"/>
        </w:rPr>
        <w:t>« L</w:t>
      </w:r>
      <w:r w:rsidR="002B1F73">
        <w:rPr>
          <w:rFonts w:ascii="Arial" w:hAnsi="Arial" w:cs="Arial"/>
          <w:color w:val="000000"/>
          <w:sz w:val="22"/>
          <w:szCs w:val="22"/>
        </w:rPr>
        <w:t>es niveaux de labellisation »</w:t>
      </w:r>
      <w:r>
        <w:rPr>
          <w:rFonts w:ascii="Arial" w:hAnsi="Arial" w:cs="Arial"/>
          <w:color w:val="000000"/>
          <w:sz w:val="22"/>
          <w:szCs w:val="22"/>
        </w:rPr>
        <w:t>) et candidatez à</w:t>
      </w:r>
      <w:r w:rsidR="00FD6F0E">
        <w:rPr>
          <w:rFonts w:ascii="Arial" w:hAnsi="Arial" w:cs="Arial"/>
          <w:color w:val="000000"/>
          <w:sz w:val="22"/>
          <w:szCs w:val="22"/>
        </w:rPr>
        <w:t xml:space="preserve"> la </w:t>
      </w:r>
      <w:r>
        <w:rPr>
          <w:rFonts w:ascii="Arial" w:hAnsi="Arial" w:cs="Arial"/>
          <w:color w:val="000000"/>
          <w:sz w:val="22"/>
          <w:szCs w:val="22"/>
        </w:rPr>
        <w:t xml:space="preserve">reconnaissance </w:t>
      </w:r>
      <w:r w:rsidR="007A78E4">
        <w:rPr>
          <w:rFonts w:ascii="Arial" w:hAnsi="Arial" w:cs="Arial"/>
          <w:color w:val="000000"/>
          <w:sz w:val="22"/>
          <w:szCs w:val="22"/>
        </w:rPr>
        <w:t>de</w:t>
      </w:r>
      <w:r w:rsidR="00FD6F0E">
        <w:rPr>
          <w:rFonts w:ascii="Arial" w:hAnsi="Arial" w:cs="Arial"/>
          <w:color w:val="000000"/>
          <w:sz w:val="22"/>
          <w:szCs w:val="22"/>
        </w:rPr>
        <w:t xml:space="preserve"> niveau </w:t>
      </w:r>
      <w:r>
        <w:rPr>
          <w:rFonts w:ascii="Arial" w:hAnsi="Arial" w:cs="Arial"/>
          <w:color w:val="000000"/>
          <w:sz w:val="22"/>
          <w:szCs w:val="22"/>
        </w:rPr>
        <w:t>1, 2 ou 3 suivant</w:t>
      </w:r>
      <w:r w:rsidR="008F4501">
        <w:rPr>
          <w:rFonts w:ascii="Arial" w:hAnsi="Arial" w:cs="Arial"/>
          <w:color w:val="000000"/>
          <w:sz w:val="22"/>
          <w:szCs w:val="22"/>
        </w:rPr>
        <w:t xml:space="preserve"> le degré actuel d’engagement de votre établissement</w:t>
      </w:r>
      <w:r w:rsidR="002B1F73">
        <w:rPr>
          <w:rFonts w:ascii="Arial" w:hAnsi="Arial" w:cs="Arial"/>
          <w:color w:val="000000"/>
          <w:sz w:val="22"/>
          <w:szCs w:val="22"/>
        </w:rPr>
        <w:t>.</w:t>
      </w:r>
    </w:p>
    <w:p w:rsidR="002B1F73" w:rsidRDefault="00DC70CB" w:rsidP="002B1F73">
      <w:pPr>
        <w:pStyle w:val="Corpsdetexte"/>
        <w:tabs>
          <w:tab w:val="left" w:pos="0"/>
        </w:tabs>
        <w:spacing w:after="0" w:line="260" w:lineRule="exact"/>
        <w:jc w:val="both"/>
        <w:rPr>
          <w:rFonts w:ascii="Arial" w:hAnsi="Arial" w:cs="Arial"/>
          <w:color w:val="000000"/>
          <w:sz w:val="22"/>
          <w:szCs w:val="22"/>
        </w:rPr>
      </w:pPr>
      <w:r w:rsidRPr="002B1018">
        <w:rPr>
          <w:rFonts w:ascii="Arial" w:hAnsi="Arial" w:cs="Arial"/>
          <w:color w:val="000000"/>
          <w:sz w:val="22"/>
          <w:szCs w:val="22"/>
        </w:rPr>
        <w:t xml:space="preserve">Pour </w:t>
      </w:r>
      <w:r w:rsidR="00675433">
        <w:rPr>
          <w:rFonts w:ascii="Arial" w:hAnsi="Arial" w:cs="Arial"/>
          <w:color w:val="000000"/>
          <w:sz w:val="22"/>
          <w:szCs w:val="22"/>
        </w:rPr>
        <w:t>candidater à la reconnaissance E3D</w:t>
      </w:r>
      <w:r w:rsidRPr="002B1018">
        <w:rPr>
          <w:rFonts w:ascii="Arial" w:hAnsi="Arial" w:cs="Arial"/>
          <w:color w:val="000000"/>
          <w:sz w:val="22"/>
          <w:szCs w:val="22"/>
        </w:rPr>
        <w:t xml:space="preserve">, il </w:t>
      </w:r>
      <w:r w:rsidR="008F4501">
        <w:rPr>
          <w:rFonts w:ascii="Arial" w:hAnsi="Arial" w:cs="Arial"/>
          <w:color w:val="000000"/>
          <w:sz w:val="22"/>
          <w:szCs w:val="22"/>
        </w:rPr>
        <w:t>est nécessaire</w:t>
      </w:r>
      <w:r w:rsidRPr="002B1018">
        <w:rPr>
          <w:rFonts w:ascii="Arial" w:hAnsi="Arial" w:cs="Arial"/>
          <w:color w:val="000000"/>
          <w:sz w:val="22"/>
          <w:szCs w:val="22"/>
        </w:rPr>
        <w:t xml:space="preserve"> de transmettre</w:t>
      </w:r>
      <w:r w:rsidR="002B1F73" w:rsidRPr="002B1F73">
        <w:rPr>
          <w:rFonts w:ascii="Arial" w:hAnsi="Arial" w:cs="Arial"/>
          <w:color w:val="000000"/>
          <w:sz w:val="22"/>
          <w:szCs w:val="22"/>
        </w:rPr>
        <w:t xml:space="preserve"> </w:t>
      </w:r>
      <w:r w:rsidR="002B1F73" w:rsidRPr="002B1018">
        <w:rPr>
          <w:rFonts w:ascii="Arial" w:hAnsi="Arial" w:cs="Arial"/>
          <w:color w:val="000000"/>
          <w:sz w:val="22"/>
          <w:szCs w:val="22"/>
        </w:rPr>
        <w:t>les pièces suivantes</w:t>
      </w:r>
    </w:p>
    <w:p w:rsidR="007B633B" w:rsidRDefault="007B633B" w:rsidP="002B1F73">
      <w:pPr>
        <w:pStyle w:val="Corpsdetexte"/>
        <w:tabs>
          <w:tab w:val="left" w:pos="0"/>
        </w:tabs>
        <w:spacing w:after="0" w:line="260" w:lineRule="exact"/>
        <w:jc w:val="both"/>
        <w:rPr>
          <w:rFonts w:ascii="Arial" w:hAnsi="Arial" w:cs="Arial"/>
          <w:color w:val="000000"/>
          <w:sz w:val="22"/>
          <w:szCs w:val="22"/>
        </w:rPr>
      </w:pPr>
    </w:p>
    <w:p w:rsidR="002B1F73" w:rsidRDefault="002B1F73" w:rsidP="002B1F73">
      <w:pPr>
        <w:pStyle w:val="Corpsdetexte"/>
        <w:tabs>
          <w:tab w:val="left" w:pos="0"/>
        </w:tabs>
        <w:spacing w:after="0" w:line="260" w:lineRule="exact"/>
        <w:jc w:val="both"/>
        <w:rPr>
          <w:rFonts w:ascii="Arial" w:hAnsi="Arial" w:cs="Arial"/>
          <w:color w:val="000000"/>
          <w:sz w:val="22"/>
          <w:szCs w:val="22"/>
        </w:rPr>
      </w:pPr>
    </w:p>
    <w:p w:rsidR="00FD6F0E" w:rsidRDefault="001E51DE" w:rsidP="002B1F73">
      <w:pPr>
        <w:pStyle w:val="Corpsdetexte"/>
        <w:tabs>
          <w:tab w:val="left" w:pos="0"/>
        </w:tabs>
        <w:spacing w:after="0" w:line="260" w:lineRule="exact"/>
        <w:jc w:val="center"/>
        <w:rPr>
          <w:rFonts w:ascii="Arial" w:hAnsi="Arial" w:cs="Arial"/>
          <w:color w:val="000000"/>
          <w:sz w:val="22"/>
          <w:szCs w:val="22"/>
        </w:rPr>
      </w:pPr>
      <w:r w:rsidRPr="001E51DE">
        <w:rPr>
          <w:rFonts w:ascii="Arial" w:hAnsi="Arial" w:cs="Arial"/>
          <w:b/>
          <w:color w:val="000000"/>
          <w:sz w:val="28"/>
          <w:szCs w:val="22"/>
        </w:rPr>
        <w:t xml:space="preserve">avant le </w:t>
      </w:r>
      <w:r w:rsidR="00D910ED">
        <w:rPr>
          <w:rFonts w:ascii="Arial" w:hAnsi="Arial" w:cs="Arial"/>
          <w:b/>
          <w:color w:val="000000"/>
          <w:sz w:val="28"/>
          <w:szCs w:val="22"/>
        </w:rPr>
        <w:t>1</w:t>
      </w:r>
      <w:r w:rsidR="00D910ED" w:rsidRPr="00D910ED">
        <w:rPr>
          <w:rFonts w:ascii="Arial" w:hAnsi="Arial" w:cs="Arial"/>
          <w:b/>
          <w:color w:val="000000"/>
          <w:sz w:val="28"/>
          <w:szCs w:val="22"/>
          <w:vertAlign w:val="superscript"/>
        </w:rPr>
        <w:t>er</w:t>
      </w:r>
      <w:r w:rsidR="00D910ED">
        <w:rPr>
          <w:rFonts w:ascii="Arial" w:hAnsi="Arial" w:cs="Arial"/>
          <w:b/>
          <w:color w:val="000000"/>
          <w:sz w:val="28"/>
          <w:szCs w:val="22"/>
        </w:rPr>
        <w:t xml:space="preserve"> décembre</w:t>
      </w:r>
      <w:bookmarkStart w:id="0" w:name="_GoBack"/>
      <w:bookmarkEnd w:id="0"/>
      <w:r w:rsidRPr="001E51DE">
        <w:rPr>
          <w:rFonts w:ascii="Arial" w:hAnsi="Arial" w:cs="Arial"/>
          <w:b/>
          <w:color w:val="000000"/>
          <w:sz w:val="28"/>
          <w:szCs w:val="22"/>
        </w:rPr>
        <w:t xml:space="preserve"> 201</w:t>
      </w:r>
      <w:r w:rsidR="00675433">
        <w:rPr>
          <w:rFonts w:ascii="Arial" w:hAnsi="Arial" w:cs="Arial"/>
          <w:b/>
          <w:color w:val="000000"/>
          <w:sz w:val="28"/>
          <w:szCs w:val="22"/>
        </w:rPr>
        <w:t>7</w:t>
      </w:r>
      <w:r w:rsidR="0025442D" w:rsidRPr="002B1018">
        <w:rPr>
          <w:rFonts w:ascii="Arial" w:hAnsi="Arial" w:cs="Arial"/>
          <w:color w:val="000000"/>
          <w:sz w:val="22"/>
          <w:szCs w:val="22"/>
        </w:rPr>
        <w:t> </w:t>
      </w:r>
    </w:p>
    <w:p w:rsidR="002B1F73" w:rsidRPr="002B1018" w:rsidRDefault="002B1F73" w:rsidP="002B1F73">
      <w:pPr>
        <w:pStyle w:val="Corpsdetexte"/>
        <w:tabs>
          <w:tab w:val="left" w:pos="0"/>
        </w:tabs>
        <w:spacing w:after="0" w:line="260" w:lineRule="exact"/>
        <w:jc w:val="center"/>
        <w:rPr>
          <w:rFonts w:ascii="Arial" w:hAnsi="Arial" w:cs="Arial"/>
          <w:color w:val="000000"/>
          <w:sz w:val="22"/>
          <w:szCs w:val="22"/>
        </w:rPr>
      </w:pPr>
    </w:p>
    <w:p w:rsidR="00B85ADE" w:rsidRDefault="009F724B" w:rsidP="002B1F73">
      <w:pPr>
        <w:pStyle w:val="Paragraphedeliste"/>
        <w:numPr>
          <w:ilvl w:val="0"/>
          <w:numId w:val="10"/>
        </w:numPr>
        <w:rPr>
          <w:rFonts w:ascii="Arial" w:hAnsi="Arial" w:cs="Arial"/>
        </w:rPr>
      </w:pPr>
      <w:r w:rsidRPr="002B1F73">
        <w:rPr>
          <w:rFonts w:ascii="Arial" w:hAnsi="Arial" w:cs="Arial"/>
        </w:rPr>
        <w:t>u</w:t>
      </w:r>
      <w:r w:rsidR="00B85ADE" w:rsidRPr="002B1F73">
        <w:rPr>
          <w:rFonts w:ascii="Arial" w:hAnsi="Arial" w:cs="Arial"/>
        </w:rPr>
        <w:t>ne lettre argumentée de demande de reconnaissance émanant d’une personne habilitée, confirmant l’engagement sur la durée, rappelant les principales étapes de la démarche menée</w:t>
      </w:r>
      <w:r w:rsidRPr="002B1F73">
        <w:rPr>
          <w:rFonts w:ascii="Arial" w:hAnsi="Arial" w:cs="Arial"/>
        </w:rPr>
        <w:t xml:space="preserve"> (</w:t>
      </w:r>
      <w:r w:rsidR="008A1CE4">
        <w:rPr>
          <w:rFonts w:ascii="Arial" w:hAnsi="Arial" w:cs="Arial"/>
        </w:rPr>
        <w:t xml:space="preserve">pour faire le </w:t>
      </w:r>
      <w:r w:rsidRPr="002B1F73">
        <w:rPr>
          <w:rFonts w:ascii="Arial" w:hAnsi="Arial" w:cs="Arial"/>
        </w:rPr>
        <w:t>lien avec les annexes jointes) et</w:t>
      </w:r>
      <w:r w:rsidR="00B85ADE" w:rsidRPr="002B1F73">
        <w:rPr>
          <w:rFonts w:ascii="Arial" w:hAnsi="Arial" w:cs="Arial"/>
        </w:rPr>
        <w:t xml:space="preserve"> précisant les coordonnées de la</w:t>
      </w:r>
      <w:r w:rsidR="00D7006E" w:rsidRPr="002B1F73">
        <w:rPr>
          <w:rFonts w:ascii="Arial" w:hAnsi="Arial" w:cs="Arial"/>
        </w:rPr>
        <w:t xml:space="preserve"> personne </w:t>
      </w:r>
      <w:proofErr w:type="spellStart"/>
      <w:r w:rsidR="00D7006E" w:rsidRPr="002B1F73">
        <w:rPr>
          <w:rFonts w:ascii="Arial" w:hAnsi="Arial" w:cs="Arial"/>
        </w:rPr>
        <w:t>référente</w:t>
      </w:r>
      <w:proofErr w:type="spellEnd"/>
      <w:r w:rsidR="00D7006E" w:rsidRPr="002B1F73">
        <w:rPr>
          <w:rFonts w:ascii="Arial" w:hAnsi="Arial" w:cs="Arial"/>
        </w:rPr>
        <w:t xml:space="preserve"> à contacter</w:t>
      </w:r>
      <w:r w:rsidR="00A219EF">
        <w:rPr>
          <w:rFonts w:ascii="Arial" w:hAnsi="Arial" w:cs="Arial"/>
        </w:rPr>
        <w:t xml:space="preserve"> </w:t>
      </w:r>
      <w:r w:rsidR="00A219EF" w:rsidRPr="002B6275">
        <w:rPr>
          <w:rFonts w:ascii="Arial" w:hAnsi="Arial" w:cs="Arial"/>
        </w:rPr>
        <w:t>(un A4 recto-verso maximum)</w:t>
      </w:r>
      <w:r w:rsidR="00D7006E" w:rsidRPr="002B6275">
        <w:rPr>
          <w:rFonts w:ascii="Arial" w:hAnsi="Arial" w:cs="Arial"/>
        </w:rPr>
        <w:t>,</w:t>
      </w:r>
      <w:r w:rsidR="00A219EF">
        <w:rPr>
          <w:rFonts w:ascii="Arial" w:hAnsi="Arial" w:cs="Arial"/>
        </w:rPr>
        <w:t> </w:t>
      </w:r>
    </w:p>
    <w:p w:rsidR="009F5610" w:rsidRPr="002B1F73" w:rsidRDefault="009F5610" w:rsidP="009F5610">
      <w:pPr>
        <w:pStyle w:val="Paragraphedeliste"/>
        <w:rPr>
          <w:rFonts w:ascii="Arial" w:hAnsi="Arial" w:cs="Arial"/>
        </w:rPr>
      </w:pPr>
    </w:p>
    <w:p w:rsidR="00B85ADE" w:rsidRDefault="009F724B" w:rsidP="002B1F73">
      <w:pPr>
        <w:pStyle w:val="Paragraphedeliste"/>
        <w:numPr>
          <w:ilvl w:val="0"/>
          <w:numId w:val="10"/>
        </w:numPr>
        <w:rPr>
          <w:rFonts w:ascii="Arial" w:hAnsi="Arial" w:cs="Arial"/>
        </w:rPr>
      </w:pPr>
      <w:r w:rsidRPr="002B1F73">
        <w:rPr>
          <w:rFonts w:ascii="Arial" w:hAnsi="Arial" w:cs="Arial"/>
        </w:rPr>
        <w:t>l</w:t>
      </w:r>
      <w:r w:rsidR="002B6275">
        <w:rPr>
          <w:rFonts w:ascii="Arial" w:hAnsi="Arial" w:cs="Arial"/>
        </w:rPr>
        <w:t>e plan d’actions validé (</w:t>
      </w:r>
      <w:r w:rsidR="008F4501" w:rsidRPr="002B1F73">
        <w:rPr>
          <w:rFonts w:ascii="Arial" w:hAnsi="Arial" w:cs="Arial"/>
        </w:rPr>
        <w:t>compte rendu</w:t>
      </w:r>
      <w:r w:rsidR="00B85ADE" w:rsidRPr="002B1F73">
        <w:rPr>
          <w:rFonts w:ascii="Arial" w:hAnsi="Arial" w:cs="Arial"/>
        </w:rPr>
        <w:t xml:space="preserve"> de l’instance l’ayant approuvé)</w:t>
      </w:r>
      <w:r w:rsidR="00D7006E" w:rsidRPr="002B1F73">
        <w:rPr>
          <w:rFonts w:ascii="Arial" w:hAnsi="Arial" w:cs="Arial"/>
        </w:rPr>
        <w:t>,</w:t>
      </w:r>
    </w:p>
    <w:p w:rsidR="009F5610" w:rsidRPr="002B1F73" w:rsidRDefault="009F5610" w:rsidP="009F5610">
      <w:pPr>
        <w:pStyle w:val="Paragraphedeliste"/>
        <w:rPr>
          <w:rFonts w:ascii="Arial" w:hAnsi="Arial" w:cs="Arial"/>
        </w:rPr>
      </w:pPr>
    </w:p>
    <w:p w:rsidR="00B85ADE" w:rsidRDefault="009F724B" w:rsidP="002B1F73">
      <w:pPr>
        <w:pStyle w:val="Paragraphedeliste"/>
        <w:numPr>
          <w:ilvl w:val="0"/>
          <w:numId w:val="10"/>
        </w:numPr>
        <w:rPr>
          <w:rFonts w:ascii="Arial" w:hAnsi="Arial" w:cs="Arial"/>
        </w:rPr>
      </w:pPr>
      <w:r w:rsidRPr="002B1F73">
        <w:rPr>
          <w:rFonts w:ascii="Arial" w:hAnsi="Arial" w:cs="Arial"/>
        </w:rPr>
        <w:t>l</w:t>
      </w:r>
      <w:r w:rsidR="00B85ADE" w:rsidRPr="002B1F73">
        <w:rPr>
          <w:rFonts w:ascii="Arial" w:hAnsi="Arial" w:cs="Arial"/>
        </w:rPr>
        <w:t xml:space="preserve">a composition du </w:t>
      </w:r>
      <w:r w:rsidR="00174484" w:rsidRPr="002B1F73">
        <w:rPr>
          <w:rFonts w:ascii="Arial" w:hAnsi="Arial" w:cs="Arial"/>
        </w:rPr>
        <w:t>comité de pilotage</w:t>
      </w:r>
      <w:r w:rsidR="00B85ADE" w:rsidRPr="002B1F73">
        <w:rPr>
          <w:rFonts w:ascii="Arial" w:hAnsi="Arial" w:cs="Arial"/>
        </w:rPr>
        <w:t xml:space="preserve"> et </w:t>
      </w:r>
      <w:r w:rsidR="006E0719">
        <w:rPr>
          <w:rFonts w:ascii="Arial" w:hAnsi="Arial" w:cs="Arial"/>
        </w:rPr>
        <w:t xml:space="preserve">les </w:t>
      </w:r>
      <w:r w:rsidR="00F54623" w:rsidRPr="002B1F73">
        <w:rPr>
          <w:rFonts w:ascii="Arial" w:hAnsi="Arial" w:cs="Arial"/>
        </w:rPr>
        <w:t>comptes-rendus</w:t>
      </w:r>
      <w:r w:rsidR="00B85ADE" w:rsidRPr="002B1F73">
        <w:rPr>
          <w:rFonts w:ascii="Arial" w:hAnsi="Arial" w:cs="Arial"/>
        </w:rPr>
        <w:t xml:space="preserve"> de ses réunions sur l’année précédente</w:t>
      </w:r>
      <w:r w:rsidR="006E0719">
        <w:rPr>
          <w:rFonts w:ascii="Arial" w:hAnsi="Arial" w:cs="Arial"/>
        </w:rPr>
        <w:t xml:space="preserve"> </w:t>
      </w:r>
      <w:r w:rsidR="006E0719" w:rsidRPr="002B6275">
        <w:rPr>
          <w:rFonts w:ascii="Arial" w:hAnsi="Arial" w:cs="Arial"/>
        </w:rPr>
        <w:t>et en cours</w:t>
      </w:r>
      <w:r w:rsidR="00B85ADE" w:rsidRPr="002B1F73">
        <w:rPr>
          <w:rFonts w:ascii="Arial" w:hAnsi="Arial" w:cs="Arial"/>
        </w:rPr>
        <w:t xml:space="preserve"> (</w:t>
      </w:r>
      <w:r w:rsidR="008F4501" w:rsidRPr="002B1F73">
        <w:rPr>
          <w:rFonts w:ascii="Arial" w:hAnsi="Arial" w:cs="Arial"/>
        </w:rPr>
        <w:t>et</w:t>
      </w:r>
      <w:r w:rsidRPr="002B1F73">
        <w:rPr>
          <w:rFonts w:ascii="Arial" w:hAnsi="Arial" w:cs="Arial"/>
        </w:rPr>
        <w:t xml:space="preserve"> éventuellement,</w:t>
      </w:r>
      <w:r w:rsidR="00B85ADE" w:rsidRPr="002B1F73">
        <w:rPr>
          <w:rFonts w:ascii="Arial" w:hAnsi="Arial" w:cs="Arial"/>
        </w:rPr>
        <w:t xml:space="preserve"> la composition des autres instances participatives mises en place)</w:t>
      </w:r>
      <w:r w:rsidR="00D7006E" w:rsidRPr="002B1F73">
        <w:rPr>
          <w:rFonts w:ascii="Arial" w:hAnsi="Arial" w:cs="Arial"/>
        </w:rPr>
        <w:t>,</w:t>
      </w:r>
    </w:p>
    <w:p w:rsidR="008A1CE4" w:rsidRDefault="008A1CE4" w:rsidP="008A1CE4">
      <w:pPr>
        <w:rPr>
          <w:rFonts w:ascii="Arial" w:hAnsi="Arial" w:cs="Arial"/>
        </w:rPr>
      </w:pPr>
    </w:p>
    <w:p w:rsidR="008A1CE4" w:rsidRDefault="008A1CE4" w:rsidP="008A1CE4">
      <w:pPr>
        <w:rPr>
          <w:rFonts w:ascii="Arial" w:hAnsi="Arial" w:cs="Arial"/>
        </w:rPr>
      </w:pPr>
    </w:p>
    <w:p w:rsidR="008A1CE4" w:rsidRDefault="008A1CE4" w:rsidP="008A1CE4">
      <w:pPr>
        <w:rPr>
          <w:rFonts w:ascii="Arial" w:hAnsi="Arial" w:cs="Arial"/>
        </w:rPr>
      </w:pPr>
    </w:p>
    <w:p w:rsidR="008A1CE4" w:rsidRPr="008A1CE4" w:rsidRDefault="008A1CE4" w:rsidP="008A1CE4">
      <w:pPr>
        <w:rPr>
          <w:rFonts w:ascii="Arial" w:hAnsi="Arial" w:cs="Arial"/>
        </w:rPr>
      </w:pPr>
    </w:p>
    <w:p w:rsidR="00B85ADE" w:rsidRDefault="009F724B" w:rsidP="002B1F73">
      <w:pPr>
        <w:pStyle w:val="Paragraphedeliste"/>
        <w:numPr>
          <w:ilvl w:val="0"/>
          <w:numId w:val="10"/>
        </w:numPr>
        <w:rPr>
          <w:rFonts w:ascii="Arial" w:hAnsi="Arial" w:cs="Arial"/>
        </w:rPr>
      </w:pPr>
      <w:r w:rsidRPr="002B1F73">
        <w:rPr>
          <w:rFonts w:ascii="Arial" w:hAnsi="Arial" w:cs="Arial"/>
        </w:rPr>
        <w:t>u</w:t>
      </w:r>
      <w:r w:rsidR="00B85ADE" w:rsidRPr="002B1F73">
        <w:rPr>
          <w:rFonts w:ascii="Arial" w:hAnsi="Arial" w:cs="Arial"/>
        </w:rPr>
        <w:t>n (ou des) document(s) synthétique(s) présentant le projet stratégique de l</w:t>
      </w:r>
      <w:r w:rsidR="000A500A" w:rsidRPr="002B1F73">
        <w:rPr>
          <w:rFonts w:ascii="Arial" w:hAnsi="Arial" w:cs="Arial"/>
        </w:rPr>
        <w:t>’établissement</w:t>
      </w:r>
      <w:r w:rsidR="00B85ADE" w:rsidRPr="002B1F73">
        <w:rPr>
          <w:rFonts w:ascii="Arial" w:hAnsi="Arial" w:cs="Arial"/>
        </w:rPr>
        <w:t xml:space="preserve"> (projet d’établissement, projet associatif…</w:t>
      </w:r>
      <w:r w:rsidR="00F54623" w:rsidRPr="002B1F73">
        <w:rPr>
          <w:rFonts w:ascii="Arial" w:hAnsi="Arial" w:cs="Arial"/>
        </w:rPr>
        <w:t>)</w:t>
      </w:r>
      <w:r w:rsidR="00B85ADE" w:rsidRPr="002B1F73">
        <w:rPr>
          <w:rFonts w:ascii="Arial" w:hAnsi="Arial" w:cs="Arial"/>
        </w:rPr>
        <w:t>, approuvé par ses instances dirigeantes et permettant d’apprécier la manière do</w:t>
      </w:r>
      <w:r w:rsidR="00F54623" w:rsidRPr="002B1F73">
        <w:rPr>
          <w:rFonts w:ascii="Arial" w:hAnsi="Arial" w:cs="Arial"/>
        </w:rPr>
        <w:t xml:space="preserve">nt la démarche </w:t>
      </w:r>
      <w:r w:rsidR="008F4501" w:rsidRPr="002B1F73">
        <w:rPr>
          <w:rFonts w:ascii="Arial" w:hAnsi="Arial" w:cs="Arial"/>
        </w:rPr>
        <w:t>de développement durable</w:t>
      </w:r>
      <w:r w:rsidR="00F54623" w:rsidRPr="002B1F73">
        <w:rPr>
          <w:rFonts w:ascii="Arial" w:hAnsi="Arial" w:cs="Arial"/>
        </w:rPr>
        <w:t xml:space="preserve"> y est intégrée,</w:t>
      </w:r>
    </w:p>
    <w:p w:rsidR="009F5610" w:rsidRPr="002B1F73" w:rsidRDefault="009F5610" w:rsidP="009F5610">
      <w:pPr>
        <w:pStyle w:val="Paragraphedeliste"/>
        <w:rPr>
          <w:rFonts w:ascii="Arial" w:hAnsi="Arial" w:cs="Arial"/>
        </w:rPr>
      </w:pPr>
    </w:p>
    <w:p w:rsidR="00B85ADE" w:rsidRPr="002B1F73" w:rsidRDefault="009F724B" w:rsidP="002B1F73">
      <w:pPr>
        <w:pStyle w:val="Paragraphedeliste"/>
        <w:numPr>
          <w:ilvl w:val="0"/>
          <w:numId w:val="10"/>
        </w:numPr>
        <w:rPr>
          <w:rFonts w:ascii="Arial" w:hAnsi="Arial" w:cs="Arial"/>
        </w:rPr>
      </w:pPr>
      <w:r w:rsidRPr="002B1F73">
        <w:rPr>
          <w:rFonts w:ascii="Arial" w:hAnsi="Arial" w:cs="Arial"/>
        </w:rPr>
        <w:t>t</w:t>
      </w:r>
      <w:r w:rsidR="00B85ADE" w:rsidRPr="002B1F73">
        <w:rPr>
          <w:rFonts w:ascii="Arial" w:hAnsi="Arial" w:cs="Arial"/>
        </w:rPr>
        <w:t>ous les autres documents qui vous sembleraient utiles pour apprécier la bonne prise en compte des critères cités dans la fiche</w:t>
      </w:r>
      <w:r w:rsidR="00A219EF">
        <w:rPr>
          <w:rFonts w:ascii="Arial" w:hAnsi="Arial" w:cs="Arial"/>
        </w:rPr>
        <w:t xml:space="preserve"> </w:t>
      </w:r>
      <w:r w:rsidR="00A219EF" w:rsidRPr="002B6275">
        <w:rPr>
          <w:rFonts w:ascii="Arial" w:hAnsi="Arial" w:cs="Arial"/>
        </w:rPr>
        <w:t>« niveaux de labellisation</w:t>
      </w:r>
      <w:r w:rsidR="00A219EF">
        <w:rPr>
          <w:rFonts w:ascii="Arial" w:hAnsi="Arial" w:cs="Arial"/>
        </w:rPr>
        <w:t> »</w:t>
      </w:r>
      <w:r w:rsidR="00B85ADE" w:rsidRPr="002B1F73">
        <w:rPr>
          <w:rFonts w:ascii="Arial" w:hAnsi="Arial" w:cs="Arial"/>
        </w:rPr>
        <w:t> : par exemple, éléments ayant abouti à déterminer les axes prioritaires dans le plan d’action</w:t>
      </w:r>
      <w:r w:rsidR="00A219EF">
        <w:rPr>
          <w:rFonts w:ascii="Arial" w:hAnsi="Arial" w:cs="Arial"/>
        </w:rPr>
        <w:t xml:space="preserve"> (diagnostic ou état des lieux) ;</w:t>
      </w:r>
      <w:r w:rsidR="002B6275">
        <w:rPr>
          <w:rFonts w:ascii="Arial" w:hAnsi="Arial" w:cs="Arial"/>
        </w:rPr>
        <w:t xml:space="preserve"> </w:t>
      </w:r>
      <w:r w:rsidR="00B85ADE" w:rsidRPr="002B1F73">
        <w:rPr>
          <w:rFonts w:ascii="Arial" w:hAnsi="Arial" w:cs="Arial"/>
        </w:rPr>
        <w:t>documents sur les démarches menées avec la Région dans le cadre</w:t>
      </w:r>
      <w:r w:rsidR="00F54623" w:rsidRPr="002B1F73">
        <w:rPr>
          <w:rFonts w:ascii="Arial" w:hAnsi="Arial" w:cs="Arial"/>
        </w:rPr>
        <w:t xml:space="preserve"> du</w:t>
      </w:r>
      <w:r w:rsidR="00B85ADE" w:rsidRPr="002B1F73">
        <w:rPr>
          <w:rFonts w:ascii="Arial" w:hAnsi="Arial" w:cs="Arial"/>
        </w:rPr>
        <w:t xml:space="preserve"> </w:t>
      </w:r>
      <w:r w:rsidR="00F54623" w:rsidRPr="002B1F73">
        <w:rPr>
          <w:rFonts w:ascii="Arial" w:hAnsi="Arial" w:cs="Arial"/>
        </w:rPr>
        <w:t>plan régional alimentation et restauration durables</w:t>
      </w:r>
      <w:r w:rsidR="00B85ADE" w:rsidRPr="002B1F73">
        <w:rPr>
          <w:rFonts w:ascii="Arial" w:hAnsi="Arial" w:cs="Arial"/>
        </w:rPr>
        <w:t xml:space="preserve">, </w:t>
      </w:r>
      <w:r w:rsidR="000F7E52" w:rsidRPr="002B1F73">
        <w:rPr>
          <w:rFonts w:ascii="Arial" w:hAnsi="Arial" w:cs="Arial"/>
        </w:rPr>
        <w:t xml:space="preserve">ou du service général, </w:t>
      </w:r>
      <w:r w:rsidR="00B85ADE" w:rsidRPr="002B1F73">
        <w:rPr>
          <w:rFonts w:ascii="Arial" w:hAnsi="Arial" w:cs="Arial"/>
        </w:rPr>
        <w:t>etc.</w:t>
      </w:r>
    </w:p>
    <w:p w:rsidR="002B1F73" w:rsidRDefault="002B1F73" w:rsidP="002B1F73">
      <w:pPr>
        <w:pStyle w:val="Paragraphedeliste"/>
        <w:ind w:left="0"/>
        <w:contextualSpacing w:val="0"/>
        <w:rPr>
          <w:rFonts w:ascii="Arial" w:hAnsi="Arial" w:cs="Arial"/>
        </w:rPr>
      </w:pPr>
    </w:p>
    <w:p w:rsidR="00DC70CB" w:rsidRDefault="00FD6F0E" w:rsidP="002B1F73">
      <w:pPr>
        <w:pStyle w:val="Paragraphedeliste"/>
        <w:ind w:left="0"/>
        <w:contextualSpacing w:val="0"/>
        <w:rPr>
          <w:rFonts w:ascii="Arial" w:hAnsi="Arial" w:cs="Arial"/>
        </w:rPr>
      </w:pPr>
      <w:r>
        <w:rPr>
          <w:rFonts w:ascii="Arial" w:hAnsi="Arial" w:cs="Arial"/>
        </w:rPr>
        <w:t>En ajoutant,</w:t>
      </w:r>
      <w:r w:rsidR="00DC70CB">
        <w:rPr>
          <w:rFonts w:ascii="Arial" w:hAnsi="Arial" w:cs="Arial"/>
        </w:rPr>
        <w:t xml:space="preserve"> en cas de demande de reconnaissance de niveau 2 :</w:t>
      </w:r>
    </w:p>
    <w:p w:rsidR="00B85ADE" w:rsidRPr="000A34CE" w:rsidRDefault="00AD458F" w:rsidP="002B1F73">
      <w:pPr>
        <w:widowControl/>
        <w:numPr>
          <w:ilvl w:val="1"/>
          <w:numId w:val="11"/>
        </w:numPr>
        <w:suppressAutoHyphens w:val="0"/>
        <w:jc w:val="both"/>
        <w:rPr>
          <w:rFonts w:ascii="Arial" w:hAnsi="Arial" w:cs="Arial"/>
          <w:sz w:val="22"/>
          <w:szCs w:val="22"/>
        </w:rPr>
      </w:pPr>
      <w:r>
        <w:rPr>
          <w:rFonts w:ascii="Arial" w:hAnsi="Arial" w:cs="Arial"/>
          <w:sz w:val="22"/>
          <w:szCs w:val="22"/>
        </w:rPr>
        <w:t>u</w:t>
      </w:r>
      <w:r w:rsidR="00B85ADE" w:rsidRPr="000A34CE">
        <w:rPr>
          <w:rFonts w:ascii="Arial" w:hAnsi="Arial" w:cs="Arial"/>
          <w:sz w:val="22"/>
          <w:szCs w:val="22"/>
        </w:rPr>
        <w:t>n rapport d’évaluation de la mise en œuvre du premier plan d’actions permettant d’apprécier les réalisations</w:t>
      </w:r>
      <w:r w:rsidR="00D7006E">
        <w:rPr>
          <w:rFonts w:ascii="Arial" w:hAnsi="Arial" w:cs="Arial"/>
          <w:sz w:val="22"/>
          <w:szCs w:val="22"/>
        </w:rPr>
        <w:t>,</w:t>
      </w:r>
    </w:p>
    <w:p w:rsidR="00B85ADE" w:rsidRPr="000A34CE" w:rsidRDefault="00AD458F" w:rsidP="002B1F73">
      <w:pPr>
        <w:widowControl/>
        <w:numPr>
          <w:ilvl w:val="1"/>
          <w:numId w:val="11"/>
        </w:numPr>
        <w:suppressAutoHyphens w:val="0"/>
        <w:jc w:val="both"/>
        <w:rPr>
          <w:rFonts w:ascii="Arial" w:hAnsi="Arial" w:cs="Arial"/>
          <w:sz w:val="22"/>
          <w:szCs w:val="22"/>
        </w:rPr>
      </w:pPr>
      <w:r>
        <w:rPr>
          <w:rFonts w:ascii="Arial" w:hAnsi="Arial" w:cs="Arial"/>
          <w:sz w:val="22"/>
          <w:szCs w:val="22"/>
        </w:rPr>
        <w:t>l</w:t>
      </w:r>
      <w:r w:rsidR="00B85ADE" w:rsidRPr="000A34CE">
        <w:rPr>
          <w:rFonts w:ascii="Arial" w:hAnsi="Arial" w:cs="Arial"/>
          <w:sz w:val="22"/>
          <w:szCs w:val="22"/>
        </w:rPr>
        <w:t>e nouveau plan d’actions élaboré en tenant compte des résultats de l’évaluation</w:t>
      </w:r>
      <w:r w:rsidR="008F4501">
        <w:rPr>
          <w:rFonts w:ascii="Arial" w:hAnsi="Arial" w:cs="Arial"/>
          <w:sz w:val="22"/>
          <w:szCs w:val="22"/>
        </w:rPr>
        <w:t>.</w:t>
      </w:r>
    </w:p>
    <w:p w:rsidR="00DC70CB" w:rsidRDefault="00FD6F0E" w:rsidP="002B1F73">
      <w:pPr>
        <w:pStyle w:val="Paragraphedeliste"/>
        <w:ind w:left="0"/>
        <w:contextualSpacing w:val="0"/>
        <w:rPr>
          <w:rFonts w:ascii="Arial" w:hAnsi="Arial" w:cs="Arial"/>
        </w:rPr>
      </w:pPr>
      <w:r>
        <w:rPr>
          <w:rFonts w:ascii="Arial" w:hAnsi="Arial" w:cs="Arial"/>
        </w:rPr>
        <w:t xml:space="preserve">En ajoutant, </w:t>
      </w:r>
      <w:r w:rsidR="00DC70CB">
        <w:rPr>
          <w:rFonts w:ascii="Arial" w:hAnsi="Arial" w:cs="Arial"/>
        </w:rPr>
        <w:t>en cas de demande de reconnaissance de niveau 3 :</w:t>
      </w:r>
    </w:p>
    <w:p w:rsidR="00B85ADE" w:rsidRPr="002B1F73" w:rsidRDefault="00AD458F" w:rsidP="002B1F73">
      <w:pPr>
        <w:pStyle w:val="Paragraphedeliste"/>
        <w:numPr>
          <w:ilvl w:val="0"/>
          <w:numId w:val="17"/>
        </w:numPr>
        <w:ind w:left="1428"/>
        <w:rPr>
          <w:rFonts w:ascii="Arial" w:hAnsi="Arial" w:cs="Arial"/>
        </w:rPr>
      </w:pPr>
      <w:r w:rsidRPr="002B1F73">
        <w:rPr>
          <w:rFonts w:ascii="Arial" w:hAnsi="Arial" w:cs="Arial"/>
        </w:rPr>
        <w:t>l</w:t>
      </w:r>
      <w:r w:rsidR="00B85ADE" w:rsidRPr="002B1F73">
        <w:rPr>
          <w:rFonts w:ascii="Arial" w:hAnsi="Arial" w:cs="Arial"/>
        </w:rPr>
        <w:t>e nouveau rapport d’évaluation</w:t>
      </w:r>
      <w:r w:rsidR="000E6767" w:rsidRPr="002B1F73">
        <w:rPr>
          <w:rFonts w:ascii="Arial" w:hAnsi="Arial" w:cs="Arial"/>
        </w:rPr>
        <w:t>,</w:t>
      </w:r>
    </w:p>
    <w:p w:rsidR="00B85ADE" w:rsidRPr="002B1F73" w:rsidRDefault="00AD458F" w:rsidP="002B1F73">
      <w:pPr>
        <w:pStyle w:val="Paragraphedeliste"/>
        <w:numPr>
          <w:ilvl w:val="0"/>
          <w:numId w:val="17"/>
        </w:numPr>
        <w:ind w:left="1428"/>
        <w:rPr>
          <w:rFonts w:ascii="Arial" w:hAnsi="Arial" w:cs="Arial"/>
        </w:rPr>
      </w:pPr>
      <w:r w:rsidRPr="002B1F73">
        <w:rPr>
          <w:rFonts w:ascii="Arial" w:hAnsi="Arial" w:cs="Arial"/>
        </w:rPr>
        <w:t>l</w:t>
      </w:r>
      <w:r w:rsidR="00B85ADE" w:rsidRPr="002B1F73">
        <w:rPr>
          <w:rFonts w:ascii="Arial" w:hAnsi="Arial" w:cs="Arial"/>
        </w:rPr>
        <w:t>e troisième plan d’actions</w:t>
      </w:r>
      <w:r w:rsidR="000E6767" w:rsidRPr="002B1F73">
        <w:rPr>
          <w:rFonts w:ascii="Arial" w:hAnsi="Arial" w:cs="Arial"/>
        </w:rPr>
        <w:t>,</w:t>
      </w:r>
    </w:p>
    <w:p w:rsidR="00B85ADE" w:rsidRPr="002B1F73" w:rsidRDefault="00AD458F" w:rsidP="002B1F73">
      <w:pPr>
        <w:pStyle w:val="Paragraphedeliste"/>
        <w:numPr>
          <w:ilvl w:val="0"/>
          <w:numId w:val="17"/>
        </w:numPr>
        <w:ind w:left="1428"/>
        <w:rPr>
          <w:rFonts w:ascii="Arial" w:hAnsi="Arial" w:cs="Arial"/>
        </w:rPr>
      </w:pPr>
      <w:r w:rsidRPr="002B1F73">
        <w:rPr>
          <w:rFonts w:ascii="Arial" w:hAnsi="Arial" w:cs="Arial"/>
        </w:rPr>
        <w:t>u</w:t>
      </w:r>
      <w:r w:rsidR="00B85ADE" w:rsidRPr="002B1F73">
        <w:rPr>
          <w:rFonts w:ascii="Arial" w:hAnsi="Arial" w:cs="Arial"/>
        </w:rPr>
        <w:t>n document de synthèse permettant de mettre en avant les expériences et actions remarquables et/ou transférables vers d’autres acteurs</w:t>
      </w:r>
      <w:r w:rsidR="008F4501" w:rsidRPr="002B1F73">
        <w:rPr>
          <w:rFonts w:ascii="Arial" w:hAnsi="Arial" w:cs="Arial"/>
        </w:rPr>
        <w:t>.</w:t>
      </w:r>
    </w:p>
    <w:p w:rsidR="00A33D73" w:rsidRDefault="00A33D73" w:rsidP="002B1F73">
      <w:pPr>
        <w:pStyle w:val="Corpsdetexte"/>
        <w:tabs>
          <w:tab w:val="left" w:pos="0"/>
        </w:tabs>
        <w:spacing w:after="0" w:line="260" w:lineRule="exact"/>
        <w:ind w:left="-3612"/>
        <w:jc w:val="both"/>
        <w:rPr>
          <w:rFonts w:ascii="Arial" w:hAnsi="Arial" w:cs="Arial"/>
          <w:color w:val="000000"/>
          <w:sz w:val="22"/>
          <w:szCs w:val="22"/>
        </w:rPr>
      </w:pPr>
    </w:p>
    <w:p w:rsidR="0005489A" w:rsidRDefault="001E51DE" w:rsidP="002B1F73">
      <w:pPr>
        <w:pStyle w:val="Corpsdetexte"/>
        <w:tabs>
          <w:tab w:val="left" w:pos="0"/>
        </w:tabs>
        <w:spacing w:after="0" w:line="260" w:lineRule="exact"/>
        <w:jc w:val="center"/>
        <w:rPr>
          <w:rFonts w:ascii="Arial" w:hAnsi="Arial" w:cs="Arial"/>
          <w:color w:val="000000"/>
          <w:sz w:val="22"/>
          <w:szCs w:val="22"/>
        </w:rPr>
      </w:pPr>
      <w:r>
        <w:rPr>
          <w:rFonts w:ascii="Arial" w:hAnsi="Arial" w:cs="Arial"/>
          <w:color w:val="000000"/>
          <w:sz w:val="22"/>
          <w:szCs w:val="22"/>
        </w:rPr>
        <w:t xml:space="preserve">Ces éléments sont à transmettre </w:t>
      </w:r>
      <w:r w:rsidR="00440EB8" w:rsidRPr="002B1018">
        <w:rPr>
          <w:rFonts w:ascii="Arial" w:hAnsi="Arial" w:cs="Arial"/>
          <w:color w:val="000000"/>
          <w:sz w:val="22"/>
          <w:szCs w:val="22"/>
        </w:rPr>
        <w:t xml:space="preserve">aux adresses </w:t>
      </w:r>
      <w:r w:rsidR="000726CC" w:rsidRPr="002B1018">
        <w:rPr>
          <w:rFonts w:ascii="Arial" w:hAnsi="Arial" w:cs="Arial"/>
          <w:color w:val="000000"/>
          <w:sz w:val="22"/>
          <w:szCs w:val="22"/>
        </w:rPr>
        <w:t>électronique</w:t>
      </w:r>
      <w:r w:rsidR="00440EB8" w:rsidRPr="002B1018">
        <w:rPr>
          <w:rFonts w:ascii="Arial" w:hAnsi="Arial" w:cs="Arial"/>
          <w:color w:val="000000"/>
          <w:sz w:val="22"/>
          <w:szCs w:val="22"/>
        </w:rPr>
        <w:t>s</w:t>
      </w:r>
      <w:r w:rsidR="000726CC" w:rsidRPr="002B1018">
        <w:rPr>
          <w:rFonts w:ascii="Arial" w:hAnsi="Arial" w:cs="Arial"/>
          <w:color w:val="000000"/>
          <w:sz w:val="22"/>
          <w:szCs w:val="22"/>
        </w:rPr>
        <w:t xml:space="preserve"> </w:t>
      </w:r>
      <w:r w:rsidR="0025442D" w:rsidRPr="002B1018">
        <w:rPr>
          <w:rFonts w:ascii="Arial" w:hAnsi="Arial" w:cs="Arial"/>
          <w:color w:val="000000"/>
          <w:sz w:val="22"/>
          <w:szCs w:val="22"/>
        </w:rPr>
        <w:t>suivante</w:t>
      </w:r>
      <w:r w:rsidR="00440EB8" w:rsidRPr="002B1018">
        <w:rPr>
          <w:rFonts w:ascii="Arial" w:hAnsi="Arial" w:cs="Arial"/>
          <w:color w:val="000000"/>
          <w:sz w:val="22"/>
          <w:szCs w:val="22"/>
        </w:rPr>
        <w:t>s</w:t>
      </w:r>
      <w:r w:rsidR="0025442D" w:rsidRPr="002B1018">
        <w:rPr>
          <w:rFonts w:ascii="Arial" w:hAnsi="Arial" w:cs="Arial"/>
          <w:color w:val="000000"/>
          <w:sz w:val="22"/>
          <w:szCs w:val="22"/>
        </w:rPr>
        <w:t> :</w:t>
      </w:r>
      <w:r w:rsidR="000726CC" w:rsidRPr="002B1018">
        <w:rPr>
          <w:rFonts w:ascii="Arial" w:hAnsi="Arial" w:cs="Arial"/>
          <w:color w:val="000000"/>
          <w:sz w:val="22"/>
          <w:szCs w:val="22"/>
        </w:rPr>
        <w:t xml:space="preserve"> </w:t>
      </w:r>
    </w:p>
    <w:p w:rsidR="0025442D" w:rsidRDefault="00844D81" w:rsidP="002B1F73">
      <w:pPr>
        <w:pStyle w:val="Corpsdetexte"/>
        <w:tabs>
          <w:tab w:val="left" w:pos="0"/>
        </w:tabs>
        <w:spacing w:after="0" w:line="260" w:lineRule="exact"/>
        <w:jc w:val="center"/>
        <w:rPr>
          <w:rFonts w:ascii="Arial" w:hAnsi="Arial" w:cs="Arial"/>
          <w:color w:val="000000"/>
          <w:sz w:val="22"/>
          <w:szCs w:val="22"/>
        </w:rPr>
      </w:pPr>
      <w:hyperlink r:id="rId10" w:history="1">
        <w:r w:rsidR="0005489A" w:rsidRPr="002B1018">
          <w:rPr>
            <w:rStyle w:val="Lienhypertexte"/>
            <w:rFonts w:ascii="Arial" w:hAnsi="Arial" w:cs="Arial"/>
            <w:sz w:val="22"/>
            <w:szCs w:val="22"/>
          </w:rPr>
          <w:t>charles.boulland@ac-caen.fr</w:t>
        </w:r>
      </w:hyperlink>
      <w:r w:rsidR="00440EB8" w:rsidRPr="002B1018">
        <w:rPr>
          <w:rFonts w:ascii="Arial" w:hAnsi="Arial" w:cs="Arial"/>
          <w:color w:val="000000"/>
          <w:sz w:val="22"/>
          <w:szCs w:val="22"/>
        </w:rPr>
        <w:t xml:space="preserve"> </w:t>
      </w:r>
      <w:hyperlink r:id="rId11" w:history="1"/>
      <w:r w:rsidR="00440EB8" w:rsidRPr="008F4501">
        <w:rPr>
          <w:rFonts w:ascii="Arial" w:hAnsi="Arial" w:cs="Arial"/>
          <w:b/>
          <w:color w:val="000000"/>
          <w:sz w:val="22"/>
          <w:szCs w:val="22"/>
        </w:rPr>
        <w:t>et</w:t>
      </w:r>
      <w:r w:rsidR="00440EB8" w:rsidRPr="002B1018">
        <w:rPr>
          <w:rFonts w:ascii="Arial" w:hAnsi="Arial" w:cs="Arial"/>
          <w:color w:val="000000"/>
          <w:sz w:val="22"/>
          <w:szCs w:val="22"/>
        </w:rPr>
        <w:t xml:space="preserve"> </w:t>
      </w:r>
      <w:hyperlink r:id="rId12" w:history="1">
        <w:r w:rsidR="0005489A" w:rsidRPr="002925AA">
          <w:rPr>
            <w:rStyle w:val="Lienhypertexte"/>
            <w:rFonts w:ascii="Arial" w:hAnsi="Arial" w:cs="Arial"/>
            <w:sz w:val="22"/>
            <w:szCs w:val="22"/>
          </w:rPr>
          <w:t>benjamin.lecointe@normandie.fr</w:t>
        </w:r>
      </w:hyperlink>
    </w:p>
    <w:p w:rsidR="0025442D" w:rsidRDefault="0025442D" w:rsidP="002B1F73">
      <w:pPr>
        <w:pStyle w:val="Corpsdetexte"/>
        <w:tabs>
          <w:tab w:val="left" w:pos="0"/>
        </w:tabs>
        <w:spacing w:after="0" w:line="260" w:lineRule="exact"/>
        <w:jc w:val="both"/>
        <w:rPr>
          <w:rFonts w:ascii="Arial" w:hAnsi="Arial" w:cs="Arial"/>
          <w:color w:val="000000"/>
          <w:sz w:val="22"/>
          <w:szCs w:val="22"/>
        </w:rPr>
      </w:pPr>
    </w:p>
    <w:p w:rsidR="00B85ADE" w:rsidRDefault="00B85ADE" w:rsidP="002B1F73">
      <w:pPr>
        <w:jc w:val="both"/>
        <w:rPr>
          <w:rFonts w:ascii="Calibri" w:hAnsi="Calibri"/>
          <w:color w:val="333333"/>
        </w:rPr>
      </w:pPr>
    </w:p>
    <w:p w:rsidR="00D81A2A" w:rsidRDefault="00FD6F0E" w:rsidP="002B1F73">
      <w:pPr>
        <w:pStyle w:val="Corpsdetexte"/>
        <w:tabs>
          <w:tab w:val="left" w:pos="0"/>
        </w:tabs>
        <w:spacing w:after="0" w:line="260" w:lineRule="exact"/>
        <w:jc w:val="both"/>
        <w:rPr>
          <w:rFonts w:ascii="Arial" w:hAnsi="Arial" w:cs="Arial"/>
          <w:color w:val="000000"/>
          <w:sz w:val="22"/>
          <w:szCs w:val="22"/>
        </w:rPr>
      </w:pPr>
      <w:r>
        <w:rPr>
          <w:rFonts w:ascii="Arial" w:hAnsi="Arial" w:cs="Arial"/>
          <w:color w:val="000000"/>
          <w:sz w:val="22"/>
          <w:szCs w:val="22"/>
        </w:rPr>
        <w:t>Pour tout</w:t>
      </w:r>
      <w:r w:rsidRPr="00FF6A78">
        <w:rPr>
          <w:rFonts w:ascii="Arial" w:hAnsi="Arial" w:cs="Arial"/>
          <w:color w:val="000000"/>
          <w:sz w:val="22"/>
          <w:szCs w:val="22"/>
        </w:rPr>
        <w:t>e question, vous pouvez joindre</w:t>
      </w:r>
    </w:p>
    <w:p w:rsidR="0005489A" w:rsidRPr="00FF6A78" w:rsidRDefault="0005489A" w:rsidP="002B1F73">
      <w:pPr>
        <w:pStyle w:val="Corpsdetexte"/>
        <w:tabs>
          <w:tab w:val="left" w:pos="0"/>
        </w:tabs>
        <w:spacing w:after="0" w:line="260" w:lineRule="exact"/>
        <w:jc w:val="both"/>
        <w:rPr>
          <w:rFonts w:ascii="Arial" w:hAnsi="Arial" w:cs="Arial"/>
          <w:color w:val="000000"/>
          <w:sz w:val="22"/>
          <w:szCs w:val="22"/>
        </w:rPr>
      </w:pPr>
    </w:p>
    <w:p w:rsidR="00FD6F0E" w:rsidRPr="005D66D4" w:rsidRDefault="0005489A" w:rsidP="002B1F73">
      <w:pPr>
        <w:pStyle w:val="Corpsdetexte"/>
        <w:numPr>
          <w:ilvl w:val="0"/>
          <w:numId w:val="7"/>
        </w:numPr>
        <w:tabs>
          <w:tab w:val="left" w:pos="0"/>
        </w:tabs>
        <w:spacing w:after="0" w:line="260" w:lineRule="exact"/>
        <w:ind w:left="0" w:firstLine="0"/>
        <w:jc w:val="both"/>
        <w:rPr>
          <w:rFonts w:ascii="Arial" w:hAnsi="Arial" w:cs="Arial"/>
          <w:color w:val="000000"/>
          <w:sz w:val="22"/>
          <w:szCs w:val="22"/>
        </w:rPr>
      </w:pPr>
      <w:r>
        <w:rPr>
          <w:rFonts w:ascii="Arial" w:hAnsi="Arial" w:cs="Arial"/>
          <w:color w:val="000000"/>
          <w:sz w:val="22"/>
          <w:szCs w:val="22"/>
        </w:rPr>
        <w:t>à</w:t>
      </w:r>
      <w:r w:rsidR="00174484">
        <w:rPr>
          <w:rFonts w:ascii="Arial" w:hAnsi="Arial" w:cs="Arial"/>
          <w:color w:val="000000"/>
          <w:sz w:val="22"/>
          <w:szCs w:val="22"/>
        </w:rPr>
        <w:t xml:space="preserve"> la Région </w:t>
      </w:r>
      <w:r w:rsidR="00FD6F0E" w:rsidRPr="00FF6A78">
        <w:rPr>
          <w:rFonts w:ascii="Arial" w:hAnsi="Arial" w:cs="Arial"/>
          <w:color w:val="000000"/>
          <w:sz w:val="22"/>
          <w:szCs w:val="22"/>
        </w:rPr>
        <w:t>Normandie :</w:t>
      </w:r>
      <w:r w:rsidR="005D66D4">
        <w:rPr>
          <w:rFonts w:ascii="Arial" w:hAnsi="Arial" w:cs="Arial"/>
          <w:color w:val="000000"/>
          <w:sz w:val="22"/>
          <w:szCs w:val="22"/>
        </w:rPr>
        <w:t xml:space="preserve"> </w:t>
      </w:r>
      <w:r w:rsidR="00FD6F0E" w:rsidRPr="005D66D4">
        <w:rPr>
          <w:rFonts w:ascii="Arial" w:hAnsi="Arial" w:cs="Arial"/>
          <w:color w:val="000000"/>
          <w:sz w:val="22"/>
          <w:szCs w:val="22"/>
        </w:rPr>
        <w:t xml:space="preserve">Nadine TOURNAILLE, </w:t>
      </w:r>
      <w:r w:rsidR="00174484">
        <w:rPr>
          <w:rFonts w:ascii="Arial" w:hAnsi="Arial" w:cs="Arial"/>
          <w:color w:val="000000"/>
          <w:sz w:val="22"/>
          <w:szCs w:val="22"/>
        </w:rPr>
        <w:t>responsable du pôle « développement durable »</w:t>
      </w:r>
      <w:r w:rsidR="00FD6F0E" w:rsidRPr="005D66D4">
        <w:rPr>
          <w:rFonts w:ascii="Arial" w:hAnsi="Arial" w:cs="Arial"/>
          <w:color w:val="000000"/>
          <w:sz w:val="22"/>
          <w:szCs w:val="22"/>
        </w:rPr>
        <w:t xml:space="preserve"> </w:t>
      </w:r>
      <w:r w:rsidR="006E0719" w:rsidRPr="002B6275">
        <w:rPr>
          <w:rFonts w:ascii="Arial" w:hAnsi="Arial" w:cs="Arial"/>
          <w:color w:val="000000"/>
          <w:sz w:val="22"/>
          <w:szCs w:val="22"/>
        </w:rPr>
        <w:t xml:space="preserve">ou Benjamin </w:t>
      </w:r>
      <w:proofErr w:type="spellStart"/>
      <w:r w:rsidR="006E0719" w:rsidRPr="002B6275">
        <w:rPr>
          <w:rFonts w:ascii="Arial" w:hAnsi="Arial" w:cs="Arial"/>
          <w:color w:val="000000"/>
          <w:sz w:val="22"/>
          <w:szCs w:val="22"/>
        </w:rPr>
        <w:t>Lecointe</w:t>
      </w:r>
      <w:proofErr w:type="spellEnd"/>
      <w:r w:rsidR="006E0719">
        <w:rPr>
          <w:rFonts w:ascii="Arial" w:hAnsi="Arial" w:cs="Arial"/>
          <w:color w:val="000000"/>
          <w:sz w:val="22"/>
          <w:szCs w:val="22"/>
        </w:rPr>
        <w:t xml:space="preserve"> </w:t>
      </w:r>
      <w:r w:rsidR="00FD6F0E" w:rsidRPr="005D66D4">
        <w:rPr>
          <w:rFonts w:ascii="Arial" w:hAnsi="Arial" w:cs="Arial"/>
          <w:color w:val="000000"/>
          <w:sz w:val="22"/>
          <w:szCs w:val="22"/>
        </w:rPr>
        <w:t xml:space="preserve">- </w:t>
      </w:r>
      <w:r w:rsidR="002D1030" w:rsidRPr="005D66D4">
        <w:rPr>
          <w:rFonts w:ascii="Arial" w:hAnsi="Arial" w:cs="Arial"/>
          <w:color w:val="000000"/>
          <w:sz w:val="22"/>
          <w:szCs w:val="22"/>
        </w:rPr>
        <w:t>D</w:t>
      </w:r>
      <w:r w:rsidR="00174484">
        <w:rPr>
          <w:rFonts w:ascii="Arial" w:hAnsi="Arial" w:cs="Arial"/>
          <w:color w:val="000000"/>
          <w:sz w:val="22"/>
          <w:szCs w:val="22"/>
        </w:rPr>
        <w:t>EEDD</w:t>
      </w:r>
      <w:r w:rsidR="002D1030" w:rsidRPr="005D66D4">
        <w:rPr>
          <w:rFonts w:ascii="Arial" w:hAnsi="Arial" w:cs="Arial"/>
          <w:color w:val="000000"/>
          <w:sz w:val="22"/>
          <w:szCs w:val="22"/>
        </w:rPr>
        <w:t xml:space="preserve"> - </w:t>
      </w:r>
      <w:r w:rsidR="00FD6F0E" w:rsidRPr="005D66D4">
        <w:rPr>
          <w:rFonts w:ascii="Arial" w:hAnsi="Arial" w:cs="Arial"/>
          <w:color w:val="000000"/>
          <w:sz w:val="22"/>
          <w:szCs w:val="22"/>
        </w:rPr>
        <w:t>02.31.06.95.81</w:t>
      </w:r>
    </w:p>
    <w:p w:rsidR="00FF6A78" w:rsidRPr="005D66D4" w:rsidRDefault="0005489A" w:rsidP="002B1F73">
      <w:pPr>
        <w:pStyle w:val="Corpsdetexte"/>
        <w:numPr>
          <w:ilvl w:val="0"/>
          <w:numId w:val="7"/>
        </w:numPr>
        <w:tabs>
          <w:tab w:val="left" w:pos="0"/>
        </w:tabs>
        <w:spacing w:after="0" w:line="260" w:lineRule="exact"/>
        <w:ind w:left="0" w:firstLine="0"/>
        <w:jc w:val="both"/>
        <w:rPr>
          <w:rFonts w:ascii="Arial" w:hAnsi="Arial" w:cs="Arial"/>
          <w:color w:val="000000"/>
          <w:sz w:val="22"/>
          <w:szCs w:val="22"/>
        </w:rPr>
      </w:pPr>
      <w:r>
        <w:rPr>
          <w:rFonts w:ascii="Arial" w:hAnsi="Arial" w:cs="Arial"/>
          <w:sz w:val="22"/>
          <w:szCs w:val="22"/>
        </w:rPr>
        <w:t>au</w:t>
      </w:r>
      <w:r w:rsidR="00FD6F0E" w:rsidRPr="00FF6A78">
        <w:rPr>
          <w:rFonts w:ascii="Arial" w:hAnsi="Arial" w:cs="Arial"/>
          <w:sz w:val="22"/>
          <w:szCs w:val="22"/>
        </w:rPr>
        <w:t xml:space="preserve"> Rectorat de l’Académie de Caen</w:t>
      </w:r>
      <w:r w:rsidR="005D66D4">
        <w:rPr>
          <w:rFonts w:ascii="Arial" w:hAnsi="Arial" w:cs="Arial"/>
          <w:color w:val="000000"/>
          <w:sz w:val="22"/>
          <w:szCs w:val="22"/>
        </w:rPr>
        <w:t xml:space="preserve"> : </w:t>
      </w:r>
      <w:r w:rsidR="00FF6A78" w:rsidRPr="005D66D4">
        <w:rPr>
          <w:rFonts w:ascii="Arial" w:hAnsi="Arial" w:cs="Arial"/>
          <w:sz w:val="22"/>
          <w:szCs w:val="22"/>
        </w:rPr>
        <w:t xml:space="preserve">Charles BOULLAND, chargé de mission éducation au développement durable - </w:t>
      </w:r>
      <w:r w:rsidR="00FF6A78" w:rsidRPr="005D66D4">
        <w:rPr>
          <w:rFonts w:ascii="Arial" w:eastAsia="MS Mincho" w:hAnsi="Arial" w:cs="Arial"/>
          <w:kern w:val="0"/>
          <w:sz w:val="22"/>
          <w:szCs w:val="22"/>
          <w:lang w:eastAsia="ja-JP"/>
        </w:rPr>
        <w:t xml:space="preserve">02.31.30.16.71 ou 06.61.72.70.35 </w:t>
      </w:r>
    </w:p>
    <w:p w:rsidR="00FD6F0E" w:rsidRDefault="00FD6F0E" w:rsidP="002B1F73">
      <w:pPr>
        <w:pStyle w:val="Corpsdetexte"/>
        <w:tabs>
          <w:tab w:val="left" w:pos="0"/>
        </w:tabs>
        <w:spacing w:after="0" w:line="260" w:lineRule="exact"/>
        <w:jc w:val="both"/>
        <w:rPr>
          <w:rFonts w:ascii="Arial" w:hAnsi="Arial" w:cs="Arial"/>
          <w:color w:val="000000"/>
          <w:sz w:val="22"/>
          <w:szCs w:val="22"/>
        </w:rPr>
      </w:pPr>
    </w:p>
    <w:p w:rsidR="00D81A2A" w:rsidRDefault="00D81A2A" w:rsidP="00A33D73">
      <w:pPr>
        <w:pStyle w:val="Corpsdetexte"/>
        <w:tabs>
          <w:tab w:val="left" w:pos="0"/>
        </w:tabs>
        <w:spacing w:after="0" w:line="260" w:lineRule="exact"/>
        <w:jc w:val="both"/>
        <w:rPr>
          <w:rFonts w:ascii="Arial" w:hAnsi="Arial" w:cs="Arial"/>
          <w:color w:val="000000"/>
          <w:sz w:val="22"/>
          <w:szCs w:val="22"/>
        </w:rPr>
      </w:pPr>
    </w:p>
    <w:p w:rsidR="00A33D73" w:rsidRDefault="00A33D73" w:rsidP="00A33D73">
      <w:pPr>
        <w:pStyle w:val="Corpsdetexte"/>
        <w:tabs>
          <w:tab w:val="left" w:pos="0"/>
        </w:tabs>
        <w:spacing w:after="0" w:line="260" w:lineRule="exact"/>
        <w:jc w:val="both"/>
        <w:rPr>
          <w:rFonts w:ascii="Arial" w:hAnsi="Arial" w:cs="Arial"/>
          <w:color w:val="000000"/>
          <w:sz w:val="22"/>
          <w:szCs w:val="22"/>
        </w:rPr>
      </w:pPr>
    </w:p>
    <w:p w:rsidR="00304BD8" w:rsidRDefault="00304BD8" w:rsidP="00304BD8">
      <w:pPr>
        <w:pStyle w:val="Corpsdetexte"/>
        <w:tabs>
          <w:tab w:val="left" w:pos="0"/>
        </w:tabs>
        <w:spacing w:after="0" w:line="260" w:lineRule="exact"/>
        <w:jc w:val="both"/>
        <w:rPr>
          <w:rFonts w:ascii="Arial" w:hAnsi="Arial" w:cs="Arial"/>
          <w:color w:val="000000"/>
          <w:sz w:val="22"/>
          <w:szCs w:val="22"/>
        </w:rPr>
      </w:pPr>
    </w:p>
    <w:p w:rsidR="00847185" w:rsidRDefault="00847185"/>
    <w:p w:rsidR="00304BD8" w:rsidRDefault="00304BD8"/>
    <w:p w:rsidR="002B1F73" w:rsidRDefault="002B1F73" w:rsidP="002B1F73">
      <w:pPr>
        <w:rPr>
          <w:rFonts w:ascii="Calibri" w:hAnsi="Calibri"/>
        </w:rPr>
        <w:sectPr w:rsidR="002B1F73" w:rsidSect="002B1F73">
          <w:pgSz w:w="11906" w:h="16838"/>
          <w:pgMar w:top="255" w:right="991" w:bottom="567" w:left="993" w:header="709" w:footer="709" w:gutter="0"/>
          <w:cols w:space="720"/>
        </w:sectPr>
      </w:pPr>
    </w:p>
    <w:p w:rsidR="007B633B" w:rsidRPr="007B633B" w:rsidRDefault="007B633B" w:rsidP="007B633B">
      <w:pPr>
        <w:jc w:val="center"/>
        <w:rPr>
          <w:rFonts w:ascii="Calibri" w:eastAsia="Calibri" w:hAnsi="Calibri"/>
          <w:b/>
          <w:sz w:val="28"/>
          <w:szCs w:val="28"/>
          <w:lang w:eastAsia="en-US"/>
        </w:rPr>
      </w:pPr>
      <w:r w:rsidRPr="007B633B">
        <w:rPr>
          <w:rFonts w:ascii="Calibri" w:eastAsia="Calibri" w:hAnsi="Calibri"/>
          <w:b/>
          <w:sz w:val="28"/>
          <w:szCs w:val="28"/>
          <w:lang w:eastAsia="en-US"/>
        </w:rPr>
        <w:lastRenderedPageBreak/>
        <w:t>Les niveaux de labellisation  E3D</w:t>
      </w:r>
    </w:p>
    <w:tbl>
      <w:tblPr>
        <w:tblW w:w="161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1"/>
        <w:gridCol w:w="7709"/>
      </w:tblGrid>
      <w:tr w:rsidR="007B633B" w:rsidRPr="008F5E15" w:rsidTr="004F1B35">
        <w:trPr>
          <w:trHeight w:val="7957"/>
        </w:trPr>
        <w:tc>
          <w:tcPr>
            <w:tcW w:w="8451" w:type="dxa"/>
            <w:shd w:val="clear" w:color="auto" w:fill="auto"/>
          </w:tcPr>
          <w:p w:rsidR="007B633B" w:rsidRPr="008F5E15" w:rsidRDefault="00844D81" w:rsidP="004F1B35">
            <w:pPr>
              <w:jc w:val="center"/>
              <w:rPr>
                <w:rFonts w:ascii="Calibri" w:eastAsia="Calibri" w:hAnsi="Calibri"/>
                <w:b/>
                <w:bCs/>
                <w:iCs/>
                <w:caps/>
                <w:color w:val="003366"/>
                <w:sz w:val="22"/>
                <w:szCs w:val="22"/>
                <w:lang w:eastAsia="ar-SA"/>
              </w:rPr>
            </w:pPr>
            <w:r w:rsidRPr="00844D81">
              <w:rPr>
                <w:rFonts w:ascii="Calibri" w:eastAsia="Calibri" w:hAnsi="Calibri"/>
                <w:noProof/>
                <w:sz w:val="22"/>
                <w:szCs w:val="22"/>
              </w:rPr>
              <w:pict>
                <v:shapetype id="_x0000_t202" coordsize="21600,21600" o:spt="202" path="m,l,21600r21600,l21600,xe">
                  <v:stroke joinstyle="miter"/>
                  <v:path gradientshapeok="t" o:connecttype="rect"/>
                </v:shapetype>
                <v:shape id="Zone de texte 20" o:spid="_x0000_s1026" type="#_x0000_t202" style="position:absolute;left:0;text-align:left;margin-left:370.55pt;margin-top:6pt;width:73.3pt;height:25.1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" fillcolor="#eeece1" stroked="f">
                  <v:textbox>
                    <w:txbxContent>
                      <w:p w:rsidR="007B633B" w:rsidRPr="00624423" w:rsidRDefault="007B633B" w:rsidP="007B633B">
                        <w:pPr>
                          <w:jc w:val="center"/>
                          <w:rPr>
                            <w:rFonts w:ascii="Calibri" w:hAnsi="Calibri"/>
                            <w:b/>
                            <w:bCs/>
                            <w:iCs/>
                            <w:color w:val="003366"/>
                            <w:lang w:eastAsia="ar-SA"/>
                          </w:rPr>
                        </w:pPr>
                        <w:r w:rsidRPr="00482FCB">
                          <w:rPr>
                            <w:rFonts w:ascii="Calibri" w:hAnsi="Calibri"/>
                            <w:b/>
                            <w:bCs/>
                            <w:iCs/>
                            <w:color w:val="003366"/>
                            <w:lang w:eastAsia="ar-SA"/>
                          </w:rPr>
                          <w:t>Niveau</w:t>
                        </w:r>
                        <w:r>
                          <w:rPr>
                            <w:rFonts w:ascii="Calibri" w:hAnsi="Calibri"/>
                            <w:b/>
                            <w:bCs/>
                            <w:iCs/>
                            <w:color w:val="003366"/>
                            <w:lang w:eastAsia="ar-SA"/>
                          </w:rPr>
                          <w:t xml:space="preserve"> </w:t>
                        </w:r>
                        <w:r w:rsidRPr="00482FCB">
                          <w:rPr>
                            <w:rFonts w:ascii="Calibri" w:hAnsi="Calibri"/>
                            <w:b/>
                            <w:bCs/>
                            <w:iCs/>
                            <w:color w:val="003366"/>
                            <w:lang w:eastAsia="ar-SA"/>
                          </w:rPr>
                          <w:t>3</w:t>
                        </w:r>
                      </w:p>
                    </w:txbxContent>
                  </v:textbox>
                </v:shape>
              </w:pict>
            </w:r>
            <w:r w:rsidRPr="00844D81">
              <w:rPr>
                <w:rFonts w:ascii="Calibri" w:eastAsia="Calibri" w:hAnsi="Calibri"/>
                <w:noProof/>
                <w:sz w:val="22"/>
                <w:szCs w:val="22"/>
              </w:rPr>
              <w:pict>
                <v:line id="Connecteur droit 23" o:spid="_x0000_s1034" style="position:absolute;left:0;text-align:left;flip:y;z-index:-251649024;visibility:visible" from="413.85pt,14.05pt" to="413.85pt,3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" strokeweight="3.01pt">
                  <v:stroke endarrow="block" joinstyle="miter"/>
                </v:line>
              </w:pict>
            </w:r>
            <w:r w:rsidR="007B633B" w:rsidRPr="008F5E15">
              <w:rPr>
                <w:rFonts w:ascii="Calibri" w:eastAsia="Calibri" w:hAnsi="Calibri"/>
                <w:b/>
                <w:bCs/>
                <w:iCs/>
                <w:caps/>
                <w:color w:val="003366"/>
                <w:sz w:val="28"/>
                <w:szCs w:val="22"/>
                <w:lang w:eastAsia="ar-SA"/>
              </w:rPr>
              <w:t>E</w:t>
            </w:r>
            <w:r w:rsidR="007B633B" w:rsidRPr="008F5E15">
              <w:rPr>
                <w:rFonts w:ascii="Calibri" w:eastAsia="Calibri" w:hAnsi="Calibri"/>
                <w:b/>
                <w:bCs/>
                <w:iCs/>
                <w:caps/>
                <w:color w:val="003366"/>
                <w:sz w:val="22"/>
                <w:szCs w:val="22"/>
                <w:lang w:eastAsia="ar-SA"/>
              </w:rPr>
              <w:t>CHELLE de positionnement des établissements (E3D)</w:t>
            </w:r>
          </w:p>
          <w:p w:rsidR="007B633B" w:rsidRPr="008F5E15" w:rsidRDefault="007B633B" w:rsidP="004F1B35">
            <w:pPr>
              <w:jc w:val="center"/>
              <w:rPr>
                <w:rFonts w:ascii="Calibri" w:eastAsia="Calibri" w:hAnsi="Calibri"/>
                <w:b/>
                <w:bCs/>
                <w:iCs/>
                <w:caps/>
                <w:color w:val="003366"/>
                <w:sz w:val="22"/>
                <w:szCs w:val="22"/>
                <w:lang w:eastAsia="ar-SA"/>
              </w:rPr>
            </w:pPr>
          </w:p>
          <w:p w:rsidR="007B633B" w:rsidRDefault="007B633B" w:rsidP="004F1B35">
            <w:pPr>
              <w:jc w:val="both"/>
              <w:rPr>
                <w:rFonts w:ascii="Calibri" w:eastAsia="Calibri" w:hAnsi="Calibri"/>
                <w:b/>
                <w:bCs/>
                <w:iCs/>
                <w:color w:val="333333"/>
                <w:sz w:val="22"/>
                <w:szCs w:val="22"/>
                <w:lang w:eastAsia="ar-SA"/>
              </w:rPr>
            </w:pPr>
          </w:p>
          <w:p w:rsidR="007B633B" w:rsidRPr="008F5E15" w:rsidRDefault="007B633B" w:rsidP="004F1B35">
            <w:pPr>
              <w:jc w:val="both"/>
              <w:rPr>
                <w:rFonts w:ascii="Calibri" w:eastAsia="Calibri" w:hAnsi="Calibri"/>
                <w:iCs/>
                <w:sz w:val="20"/>
                <w:szCs w:val="22"/>
                <w:lang w:eastAsia="ar-SA"/>
              </w:rPr>
            </w:pPr>
            <w:r w:rsidRPr="008F5E15">
              <w:rPr>
                <w:rFonts w:ascii="Calibri" w:eastAsia="Calibri" w:hAnsi="Calibri"/>
                <w:b/>
                <w:bCs/>
                <w:iCs/>
                <w:color w:val="333333"/>
                <w:sz w:val="22"/>
                <w:szCs w:val="22"/>
                <w:lang w:eastAsia="ar-SA"/>
              </w:rPr>
              <w:t>Etape 8 –</w:t>
            </w:r>
            <w:r w:rsidRPr="008F5E15">
              <w:rPr>
                <w:rFonts w:ascii="Calibri" w:eastAsia="Calibri" w:hAnsi="Calibri"/>
                <w:iCs/>
                <w:color w:val="333333"/>
                <w:sz w:val="22"/>
                <w:szCs w:val="22"/>
                <w:lang w:eastAsia="ar-SA"/>
              </w:rPr>
              <w:t xml:space="preserve"> </w:t>
            </w:r>
            <w:r w:rsidRPr="008F5E15">
              <w:rPr>
                <w:rFonts w:ascii="Calibri" w:eastAsia="Calibri" w:hAnsi="Calibri"/>
                <w:b/>
                <w:bCs/>
                <w:iCs/>
                <w:color w:val="333333"/>
                <w:sz w:val="22"/>
                <w:szCs w:val="22"/>
                <w:lang w:eastAsia="ar-SA"/>
              </w:rPr>
              <w:t>3ème évaluation</w:t>
            </w:r>
            <w:r w:rsidRPr="008F5E15">
              <w:rPr>
                <w:rFonts w:ascii="Calibri" w:eastAsia="Calibri" w:hAnsi="Calibri"/>
                <w:iCs/>
                <w:color w:val="333333"/>
                <w:sz w:val="22"/>
                <w:szCs w:val="22"/>
                <w:lang w:eastAsia="ar-SA"/>
              </w:rPr>
              <w:t> :</w:t>
            </w:r>
            <w:r w:rsidRPr="008F5E15">
              <w:rPr>
                <w:rFonts w:ascii="Calibri" w:eastAsia="Calibri" w:hAnsi="Calibri"/>
                <w:iCs/>
                <w:sz w:val="22"/>
                <w:szCs w:val="22"/>
                <w:lang w:eastAsia="ar-SA"/>
              </w:rPr>
              <w:t xml:space="preserve"> </w:t>
            </w:r>
            <w:r w:rsidRPr="008F5E15">
              <w:rPr>
                <w:rFonts w:ascii="Calibri" w:eastAsia="Calibri" w:hAnsi="Calibri"/>
                <w:iCs/>
                <w:sz w:val="20"/>
                <w:szCs w:val="22"/>
                <w:lang w:eastAsia="ar-SA"/>
              </w:rPr>
              <w:t>bilan indicateurs/objectifs,  analyse de la conduite du projet (implication des acteurs, freins et leviers rencontrés, résultats constatés notamment sur les élèves…), perspectives d’évolutions avec nouveaux axes de progrès (logique d’amélioration continue)</w:t>
            </w:r>
          </w:p>
          <w:p w:rsidR="007B633B" w:rsidRPr="008F5E15" w:rsidRDefault="007B633B" w:rsidP="004F1B35">
            <w:pPr>
              <w:rPr>
                <w:rFonts w:ascii="Calibri" w:eastAsia="Calibri" w:hAnsi="Calibri"/>
                <w:sz w:val="22"/>
                <w:szCs w:val="22"/>
                <w:lang w:eastAsia="en-US"/>
              </w:rPr>
            </w:pPr>
            <w:r w:rsidRPr="008F5E15">
              <w:rPr>
                <w:rFonts w:ascii="Calibri" w:eastAsia="Calibri" w:hAnsi="Calibri"/>
                <w:b/>
                <w:bCs/>
                <w:iCs/>
                <w:color w:val="333333"/>
                <w:sz w:val="22"/>
                <w:szCs w:val="22"/>
                <w:lang w:eastAsia="ar-SA"/>
              </w:rPr>
              <w:t xml:space="preserve"> Etape 7 - 3ème plan d’actions</w:t>
            </w:r>
            <w:r w:rsidRPr="008F5E15">
              <w:rPr>
                <w:rFonts w:ascii="Calibri" w:eastAsia="Calibri" w:hAnsi="Calibri"/>
                <w:iCs/>
                <w:color w:val="333333"/>
                <w:sz w:val="22"/>
                <w:szCs w:val="22"/>
                <w:lang w:eastAsia="ar-SA"/>
              </w:rPr>
              <w:t> </w:t>
            </w:r>
            <w:r w:rsidRPr="008F5E15">
              <w:rPr>
                <w:rFonts w:ascii="Calibri" w:eastAsia="Calibri" w:hAnsi="Calibri"/>
                <w:iCs/>
                <w:sz w:val="20"/>
                <w:szCs w:val="22"/>
                <w:lang w:eastAsia="ar-SA"/>
              </w:rPr>
              <w:t xml:space="preserve">: programme couvrant </w:t>
            </w:r>
            <w:r w:rsidRPr="008F5E15">
              <w:rPr>
                <w:rFonts w:ascii="Calibri" w:eastAsia="Calibri" w:hAnsi="Calibri"/>
                <w:b/>
                <w:iCs/>
                <w:sz w:val="20"/>
                <w:szCs w:val="22"/>
                <w:lang w:eastAsia="ar-SA"/>
              </w:rPr>
              <w:t>les 5 finalités DD*</w:t>
            </w:r>
            <w:r w:rsidRPr="008F5E15">
              <w:rPr>
                <w:rFonts w:ascii="Calibri" w:eastAsia="Calibri" w:hAnsi="Calibri"/>
                <w:iCs/>
                <w:sz w:val="20"/>
                <w:szCs w:val="22"/>
                <w:lang w:eastAsia="ar-SA"/>
              </w:rPr>
              <w:t xml:space="preserve"> du Guide E3D / lien avec les enseignements</w:t>
            </w:r>
          </w:p>
          <w:p w:rsidR="007B633B" w:rsidRPr="008F5E15" w:rsidRDefault="007B633B" w:rsidP="004F1B35">
            <w:pPr>
              <w:rPr>
                <w:rFonts w:ascii="Calibri" w:eastAsia="Calibri" w:hAnsi="Calibri"/>
                <w:sz w:val="22"/>
                <w:szCs w:val="22"/>
                <w:lang w:eastAsia="en-US"/>
              </w:rPr>
            </w:pPr>
          </w:p>
          <w:p w:rsidR="007B633B" w:rsidRDefault="00844D81" w:rsidP="004F1B35">
            <w:pPr>
              <w:ind w:left="360" w:hanging="360"/>
              <w:jc w:val="both"/>
              <w:rPr>
                <w:rFonts w:ascii="Calibri" w:eastAsia="Calibri" w:hAnsi="Calibri"/>
                <w:sz w:val="22"/>
                <w:szCs w:val="22"/>
                <w:lang w:eastAsia="en-US"/>
              </w:rPr>
            </w:pPr>
            <w:r>
              <w:rPr>
                <w:rFonts w:ascii="Calibri" w:eastAsia="Calibri" w:hAnsi="Calibri"/>
                <w:noProof/>
                <w:sz w:val="22"/>
                <w:szCs w:val="22"/>
              </w:rPr>
              <w:pict>
                <v:line id="Connecteur droit 17" o:spid="_x0000_s1033" style="position:absolute;left:0;text-align:left;z-index:251674624;visibility:visible" from="25.05pt,6.3pt" to="832.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" strokeweight=".53mm">
                  <v:stroke dashstyle="longDash" joinstyle="miter"/>
                </v:line>
              </w:pict>
            </w:r>
            <w:r>
              <w:rPr>
                <w:rFonts w:ascii="Calibri" w:eastAsia="Calibri" w:hAnsi="Calibri"/>
                <w:noProof/>
                <w:sz w:val="22"/>
                <w:szCs w:val="22"/>
              </w:rPr>
              <w:pict>
                <v:shape id="Zone de texte 4" o:spid="_x0000_s1027" type="#_x0000_t202" style="position:absolute;left:0;text-align:left;margin-left:370.55pt;margin-top:6.3pt;width:63.6pt;height:24.6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" fillcolor="#eeece1" stroked="f">
                  <v:textbox>
                    <w:txbxContent>
                      <w:p w:rsidR="007B633B" w:rsidRPr="00624423" w:rsidRDefault="007B633B" w:rsidP="007B633B">
                        <w:pPr>
                          <w:rPr>
                            <w:rFonts w:ascii="Calibri" w:hAnsi="Calibri"/>
                            <w:b/>
                            <w:bCs/>
                            <w:iCs/>
                            <w:color w:val="003366"/>
                            <w:lang w:eastAsia="ar-SA"/>
                          </w:rPr>
                        </w:pPr>
                        <w:r w:rsidRPr="00624423">
                          <w:rPr>
                            <w:rFonts w:ascii="Calibri" w:hAnsi="Calibri"/>
                            <w:b/>
                            <w:bCs/>
                            <w:iCs/>
                            <w:color w:val="003366"/>
                            <w:lang w:eastAsia="ar-SA"/>
                          </w:rPr>
                          <w:t>Niveau 2</w:t>
                        </w:r>
                      </w:p>
                    </w:txbxContent>
                  </v:textbox>
                </v:shape>
              </w:pict>
            </w:r>
            <w:r w:rsidR="007B633B" w:rsidRPr="008F5E15">
              <w:rPr>
                <w:rFonts w:ascii="Calibri" w:eastAsia="Calibri" w:hAnsi="Calibri"/>
                <w:sz w:val="22"/>
                <w:szCs w:val="22"/>
                <w:lang w:eastAsia="en-US"/>
              </w:rPr>
              <w:t xml:space="preserve">                  </w:t>
            </w:r>
          </w:p>
          <w:p w:rsidR="007B633B" w:rsidRDefault="007B633B" w:rsidP="004F1B35">
            <w:pPr>
              <w:ind w:left="360" w:hanging="360"/>
              <w:jc w:val="both"/>
              <w:rPr>
                <w:rFonts w:ascii="Calibri" w:eastAsia="Calibri" w:hAnsi="Calibri"/>
                <w:sz w:val="22"/>
                <w:szCs w:val="22"/>
                <w:lang w:eastAsia="en-US"/>
              </w:rPr>
            </w:pPr>
          </w:p>
          <w:p w:rsidR="007B633B" w:rsidRPr="00D02751" w:rsidRDefault="007B633B" w:rsidP="004F1B35">
            <w:pPr>
              <w:spacing w:before="120"/>
              <w:ind w:left="357" w:hanging="357"/>
              <w:jc w:val="both"/>
              <w:rPr>
                <w:rFonts w:ascii="Calibri" w:eastAsia="Calibri" w:hAnsi="Calibri"/>
                <w:iCs/>
                <w:sz w:val="20"/>
                <w:szCs w:val="20"/>
                <w:lang w:eastAsia="ar-SA"/>
              </w:rPr>
            </w:pPr>
            <w:r w:rsidRPr="008F5E15">
              <w:rPr>
                <w:rFonts w:ascii="Calibri" w:eastAsia="Calibri" w:hAnsi="Calibri"/>
                <w:sz w:val="22"/>
                <w:szCs w:val="22"/>
                <w:lang w:eastAsia="en-US"/>
              </w:rPr>
              <w:t xml:space="preserve"> </w:t>
            </w:r>
            <w:r w:rsidRPr="008F5E15">
              <w:rPr>
                <w:rFonts w:ascii="Calibri" w:eastAsia="Calibri" w:hAnsi="Calibri"/>
                <w:b/>
                <w:bCs/>
                <w:iCs/>
                <w:color w:val="333333"/>
                <w:sz w:val="22"/>
                <w:szCs w:val="22"/>
                <w:lang w:eastAsia="ar-SA"/>
              </w:rPr>
              <w:t>Etape 6 –</w:t>
            </w:r>
            <w:r w:rsidRPr="008F5E15">
              <w:rPr>
                <w:rFonts w:ascii="Calibri" w:eastAsia="Calibri" w:hAnsi="Calibri"/>
                <w:iCs/>
                <w:color w:val="333333"/>
                <w:sz w:val="22"/>
                <w:szCs w:val="22"/>
                <w:lang w:eastAsia="ar-SA"/>
              </w:rPr>
              <w:t xml:space="preserve"> </w:t>
            </w:r>
            <w:r w:rsidRPr="008F5E15">
              <w:rPr>
                <w:rFonts w:ascii="Calibri" w:eastAsia="Calibri" w:hAnsi="Calibri"/>
                <w:b/>
                <w:bCs/>
                <w:iCs/>
                <w:color w:val="333333"/>
                <w:sz w:val="22"/>
                <w:szCs w:val="22"/>
                <w:lang w:eastAsia="ar-SA"/>
              </w:rPr>
              <w:t>2ème évaluation</w:t>
            </w:r>
            <w:r w:rsidRPr="008F5E15">
              <w:rPr>
                <w:rFonts w:ascii="Calibri" w:eastAsia="Calibri" w:hAnsi="Calibri"/>
                <w:iCs/>
                <w:color w:val="333333"/>
                <w:sz w:val="22"/>
                <w:szCs w:val="22"/>
                <w:lang w:eastAsia="ar-SA"/>
              </w:rPr>
              <w:t> </w:t>
            </w:r>
            <w:r w:rsidRPr="008F5E15">
              <w:rPr>
                <w:rFonts w:ascii="Calibri" w:eastAsia="Calibri" w:hAnsi="Calibri"/>
                <w:iCs/>
                <w:sz w:val="22"/>
                <w:szCs w:val="22"/>
                <w:lang w:eastAsia="ar-SA"/>
              </w:rPr>
              <w:t xml:space="preserve">: </w:t>
            </w:r>
            <w:r w:rsidRPr="00D02751">
              <w:rPr>
                <w:rFonts w:ascii="Calibri" w:eastAsia="Calibri" w:hAnsi="Calibri"/>
                <w:iCs/>
                <w:sz w:val="20"/>
                <w:szCs w:val="20"/>
                <w:lang w:eastAsia="ar-SA"/>
              </w:rPr>
              <w:t>bilan indicateurs/objectifs,  analyse de la conduite du projet (implication des acteurs, freins et leviers rencontrés, résultats obtenus…), perspectives d’évolutions avec nouveaux axes de progrès (logique d’amélioration continue)</w:t>
            </w:r>
          </w:p>
          <w:p w:rsidR="007B633B" w:rsidRPr="00D02751" w:rsidRDefault="007B633B" w:rsidP="004F1B35">
            <w:pPr>
              <w:rPr>
                <w:rFonts w:ascii="Calibri" w:eastAsia="Calibri" w:hAnsi="Calibri"/>
                <w:iCs/>
                <w:sz w:val="20"/>
                <w:szCs w:val="20"/>
                <w:lang w:eastAsia="ar-SA"/>
              </w:rPr>
            </w:pPr>
            <w:r>
              <w:rPr>
                <w:rFonts w:ascii="Calibri" w:eastAsia="Calibri" w:hAnsi="Calibri"/>
                <w:sz w:val="22"/>
                <w:szCs w:val="22"/>
                <w:lang w:eastAsia="en-US"/>
              </w:rPr>
              <w:t xml:space="preserve"> </w:t>
            </w:r>
            <w:r w:rsidRPr="008F5E15">
              <w:rPr>
                <w:rFonts w:ascii="Calibri" w:eastAsia="Calibri" w:hAnsi="Calibri"/>
                <w:b/>
                <w:bCs/>
                <w:iCs/>
                <w:color w:val="333333"/>
                <w:sz w:val="22"/>
                <w:szCs w:val="22"/>
                <w:lang w:eastAsia="ar-SA"/>
              </w:rPr>
              <w:t>Etape 5 -</w:t>
            </w:r>
            <w:r w:rsidRPr="008F5E15">
              <w:rPr>
                <w:rFonts w:ascii="Calibri" w:eastAsia="Calibri" w:hAnsi="Calibri"/>
                <w:iCs/>
                <w:color w:val="333333"/>
                <w:sz w:val="22"/>
                <w:szCs w:val="22"/>
                <w:lang w:eastAsia="ar-SA"/>
              </w:rPr>
              <w:t xml:space="preserve"> </w:t>
            </w:r>
            <w:r w:rsidRPr="008F5E15">
              <w:rPr>
                <w:rFonts w:ascii="Calibri" w:eastAsia="Calibri" w:hAnsi="Calibri"/>
                <w:b/>
                <w:bCs/>
                <w:iCs/>
                <w:color w:val="333333"/>
                <w:sz w:val="22"/>
                <w:szCs w:val="22"/>
                <w:lang w:eastAsia="ar-SA"/>
              </w:rPr>
              <w:t>2ème plan d’actions</w:t>
            </w:r>
            <w:r w:rsidRPr="008F5E15">
              <w:rPr>
                <w:rFonts w:ascii="Calibri" w:eastAsia="Calibri" w:hAnsi="Calibri"/>
                <w:iCs/>
                <w:color w:val="333333"/>
                <w:sz w:val="22"/>
                <w:szCs w:val="22"/>
                <w:lang w:eastAsia="ar-SA"/>
              </w:rPr>
              <w:t> </w:t>
            </w:r>
            <w:r w:rsidRPr="008F5E15">
              <w:rPr>
                <w:rFonts w:ascii="Calibri" w:eastAsia="Calibri" w:hAnsi="Calibri"/>
                <w:iCs/>
                <w:color w:val="333333"/>
                <w:sz w:val="20"/>
                <w:szCs w:val="22"/>
                <w:lang w:eastAsia="ar-SA"/>
              </w:rPr>
              <w:t xml:space="preserve">: </w:t>
            </w:r>
            <w:r w:rsidRPr="00D02751">
              <w:rPr>
                <w:rFonts w:ascii="Calibri" w:eastAsia="Calibri" w:hAnsi="Calibri"/>
                <w:iCs/>
                <w:color w:val="333333"/>
                <w:sz w:val="20"/>
                <w:szCs w:val="20"/>
                <w:lang w:eastAsia="ar-SA"/>
              </w:rPr>
              <w:t xml:space="preserve">programme d’actions couvrant </w:t>
            </w:r>
            <w:r w:rsidRPr="00D02751">
              <w:rPr>
                <w:rFonts w:ascii="Calibri" w:eastAsia="Calibri" w:hAnsi="Calibri"/>
                <w:b/>
                <w:iCs/>
                <w:sz w:val="20"/>
                <w:szCs w:val="20"/>
                <w:lang w:eastAsia="ar-SA"/>
              </w:rPr>
              <w:t xml:space="preserve">au moins 3 finalités DD* </w:t>
            </w:r>
            <w:r w:rsidRPr="00D02751">
              <w:rPr>
                <w:rFonts w:ascii="Calibri" w:eastAsia="Calibri" w:hAnsi="Calibri"/>
                <w:iCs/>
                <w:color w:val="000000"/>
                <w:sz w:val="20"/>
                <w:szCs w:val="20"/>
                <w:lang w:eastAsia="ar-SA"/>
              </w:rPr>
              <w:t>du Guide E3D</w:t>
            </w:r>
            <w:r w:rsidRPr="00D02751">
              <w:rPr>
                <w:rFonts w:ascii="Calibri" w:eastAsia="Calibri" w:hAnsi="Calibri"/>
                <w:iCs/>
                <w:sz w:val="20"/>
                <w:szCs w:val="20"/>
                <w:lang w:eastAsia="ar-SA"/>
              </w:rPr>
              <w:t xml:space="preserve">  / lien avec les enseignements</w:t>
            </w:r>
          </w:p>
          <w:p w:rsidR="007B633B" w:rsidRPr="00D02751" w:rsidRDefault="007B633B" w:rsidP="004F1B35">
            <w:pPr>
              <w:rPr>
                <w:rFonts w:ascii="Calibri" w:eastAsia="Calibri" w:hAnsi="Calibri"/>
                <w:sz w:val="20"/>
                <w:szCs w:val="20"/>
                <w:lang w:eastAsia="en-US"/>
              </w:rPr>
            </w:pPr>
            <w:r w:rsidRPr="008F5E15">
              <w:rPr>
                <w:rFonts w:ascii="Calibri" w:eastAsia="Calibri" w:hAnsi="Calibri"/>
                <w:sz w:val="22"/>
                <w:szCs w:val="22"/>
                <w:lang w:eastAsia="en-US"/>
              </w:rPr>
              <w:t xml:space="preserve"> </w:t>
            </w:r>
            <w:r w:rsidRPr="008F5E15">
              <w:rPr>
                <w:rFonts w:ascii="Calibri" w:eastAsia="Calibri" w:hAnsi="Calibri"/>
                <w:b/>
                <w:bCs/>
                <w:iCs/>
                <w:color w:val="333333"/>
                <w:sz w:val="22"/>
                <w:szCs w:val="22"/>
                <w:lang w:eastAsia="ar-SA"/>
              </w:rPr>
              <w:t>Etape 4</w:t>
            </w:r>
            <w:r w:rsidRPr="008F5E15">
              <w:rPr>
                <w:rFonts w:ascii="Calibri" w:eastAsia="Calibri" w:hAnsi="Calibri"/>
                <w:iCs/>
                <w:color w:val="333333"/>
                <w:sz w:val="22"/>
                <w:szCs w:val="22"/>
                <w:lang w:eastAsia="ar-SA"/>
              </w:rPr>
              <w:t xml:space="preserve"> </w:t>
            </w:r>
            <w:r w:rsidRPr="008F5E15">
              <w:rPr>
                <w:rFonts w:ascii="Calibri" w:eastAsia="Calibri" w:hAnsi="Calibri"/>
                <w:b/>
                <w:bCs/>
                <w:iCs/>
                <w:color w:val="333333"/>
                <w:sz w:val="22"/>
                <w:szCs w:val="22"/>
                <w:lang w:eastAsia="ar-SA"/>
              </w:rPr>
              <w:t>– 1ère évaluation</w:t>
            </w:r>
            <w:r w:rsidRPr="008F5E15">
              <w:rPr>
                <w:rFonts w:ascii="Calibri" w:eastAsia="Calibri" w:hAnsi="Calibri"/>
                <w:iCs/>
                <w:color w:val="333333"/>
                <w:sz w:val="22"/>
                <w:szCs w:val="22"/>
                <w:lang w:eastAsia="ar-SA"/>
              </w:rPr>
              <w:t> </w:t>
            </w:r>
            <w:r w:rsidRPr="008F5E15">
              <w:rPr>
                <w:rFonts w:ascii="Calibri" w:eastAsia="Calibri" w:hAnsi="Calibri"/>
                <w:iCs/>
                <w:color w:val="333333"/>
                <w:sz w:val="20"/>
                <w:szCs w:val="22"/>
                <w:lang w:eastAsia="ar-SA"/>
              </w:rPr>
              <w:t>:</w:t>
            </w:r>
            <w:r w:rsidRPr="008F5E15">
              <w:rPr>
                <w:rFonts w:ascii="Calibri" w:eastAsia="Calibri" w:hAnsi="Calibri"/>
                <w:iCs/>
                <w:sz w:val="20"/>
                <w:szCs w:val="22"/>
                <w:lang w:eastAsia="ar-SA"/>
              </w:rPr>
              <w:t xml:space="preserve"> </w:t>
            </w:r>
            <w:r w:rsidRPr="00D02751">
              <w:rPr>
                <w:rFonts w:ascii="Calibri" w:eastAsia="Calibri" w:hAnsi="Calibri"/>
                <w:iCs/>
                <w:sz w:val="20"/>
                <w:szCs w:val="20"/>
                <w:lang w:eastAsia="ar-SA"/>
              </w:rPr>
              <w:t>bilan indicateurs/objectifs,  analyse de la conduite du projet (implication des acteurs, freins et leviers rencontrés, résultats obtenus…), perspectives d’évolutions avec nouveaux axes de progrès (logique d’amélioration continue)</w:t>
            </w:r>
          </w:p>
          <w:p w:rsidR="007B633B" w:rsidRPr="008F5E15" w:rsidRDefault="007B633B" w:rsidP="004F1B35">
            <w:pPr>
              <w:rPr>
                <w:rFonts w:ascii="Calibri" w:eastAsia="Calibri" w:hAnsi="Calibri"/>
                <w:sz w:val="22"/>
                <w:szCs w:val="22"/>
                <w:lang w:eastAsia="en-US"/>
              </w:rPr>
            </w:pPr>
          </w:p>
          <w:p w:rsidR="007B633B" w:rsidRDefault="00844D81" w:rsidP="004F1B35">
            <w:pPr>
              <w:tabs>
                <w:tab w:val="left" w:pos="7395"/>
              </w:tabs>
              <w:rPr>
                <w:rFonts w:ascii="Calibri" w:eastAsia="Calibri" w:hAnsi="Calibri"/>
                <w:sz w:val="22"/>
                <w:szCs w:val="22"/>
                <w:lang w:eastAsia="en-US"/>
              </w:rPr>
            </w:pPr>
            <w:r>
              <w:rPr>
                <w:rFonts w:ascii="Calibri" w:eastAsia="Calibri" w:hAnsi="Calibri"/>
                <w:noProof/>
                <w:sz w:val="22"/>
                <w:szCs w:val="22"/>
              </w:rPr>
              <w:pict>
                <v:line id="Connecteur droit 8" o:spid="_x0000_s1032" style="position:absolute;flip:y;z-index:251673600;visibility:visible;mso-wrap-distance-top:-3e-5mm;mso-wrap-distance-bottom:-3e-5mm" from="-7.95pt,6pt" to="794.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" strokeweight=".53mm">
                  <v:stroke dashstyle="longDash" joinstyle="miter"/>
                </v:line>
              </w:pict>
            </w:r>
            <w:r>
              <w:rPr>
                <w:rFonts w:ascii="Calibri" w:eastAsia="Calibri" w:hAnsi="Calibri"/>
                <w:noProof/>
                <w:sz w:val="22"/>
                <w:szCs w:val="22"/>
              </w:rPr>
              <w:pict>
                <v:shape id="Zone de texte 10" o:spid="_x0000_s1028" type="#_x0000_t202" style="position:absolute;margin-left:370.55pt;margin-top:6pt;width:73.3pt;height:20.1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" fillcolor="silver" stroked="f">
                  <v:stroke joinstyle="round"/>
                  <v:textbox>
                    <w:txbxContent>
                      <w:p w:rsidR="007B633B" w:rsidRPr="00624423" w:rsidRDefault="007B633B" w:rsidP="007B633B">
                        <w:pPr>
                          <w:rPr>
                            <w:rFonts w:ascii="Calibri" w:hAnsi="Calibri"/>
                            <w:b/>
                            <w:bCs/>
                            <w:iCs/>
                            <w:color w:val="003366"/>
                            <w:lang w:eastAsia="ar-SA"/>
                          </w:rPr>
                        </w:pPr>
                        <w:r>
                          <w:rPr>
                            <w:rFonts w:ascii="Calibri" w:hAnsi="Calibri"/>
                            <w:b/>
                            <w:bCs/>
                            <w:iCs/>
                            <w:color w:val="003366"/>
                            <w:lang w:eastAsia="ar-SA"/>
                          </w:rPr>
                          <w:t>N</w:t>
                        </w:r>
                        <w:r w:rsidRPr="00624423">
                          <w:rPr>
                            <w:rFonts w:ascii="Calibri" w:hAnsi="Calibri"/>
                            <w:b/>
                            <w:bCs/>
                            <w:iCs/>
                            <w:color w:val="003366"/>
                            <w:lang w:eastAsia="ar-SA"/>
                          </w:rPr>
                          <w:t>iveau 1</w:t>
                        </w:r>
                      </w:p>
                    </w:txbxContent>
                  </v:textbox>
                </v:shape>
              </w:pict>
            </w:r>
            <w:r w:rsidR="007B633B" w:rsidRPr="008F5E15">
              <w:rPr>
                <w:rFonts w:ascii="Calibri" w:eastAsia="Calibri" w:hAnsi="Calibri"/>
                <w:sz w:val="22"/>
                <w:szCs w:val="22"/>
                <w:lang w:eastAsia="en-US"/>
              </w:rPr>
              <w:t xml:space="preserve">             </w:t>
            </w:r>
            <w:r w:rsidR="007B633B">
              <w:rPr>
                <w:rFonts w:ascii="Calibri" w:eastAsia="Calibri" w:hAnsi="Calibri"/>
                <w:sz w:val="22"/>
                <w:szCs w:val="22"/>
                <w:lang w:eastAsia="en-US"/>
              </w:rPr>
              <w:tab/>
              <w:t xml:space="preserve">       </w:t>
            </w:r>
          </w:p>
          <w:p w:rsidR="007B633B" w:rsidRDefault="007B633B" w:rsidP="004F1B35">
            <w:pPr>
              <w:rPr>
                <w:rFonts w:ascii="Calibri" w:eastAsia="Calibri" w:hAnsi="Calibri"/>
                <w:b/>
                <w:bCs/>
                <w:iCs/>
                <w:color w:val="333333"/>
                <w:sz w:val="22"/>
                <w:szCs w:val="22"/>
                <w:lang w:eastAsia="ar-SA"/>
              </w:rPr>
            </w:pPr>
          </w:p>
          <w:p w:rsidR="007B633B" w:rsidRPr="00D02751" w:rsidRDefault="007B633B" w:rsidP="004F1B35">
            <w:pPr>
              <w:rPr>
                <w:rFonts w:ascii="Calibri" w:eastAsia="Calibri" w:hAnsi="Calibri"/>
                <w:iCs/>
                <w:sz w:val="20"/>
                <w:szCs w:val="20"/>
                <w:lang w:eastAsia="ar-SA"/>
              </w:rPr>
            </w:pPr>
            <w:r w:rsidRPr="008F5E15">
              <w:rPr>
                <w:rFonts w:ascii="Calibri" w:eastAsia="Calibri" w:hAnsi="Calibri"/>
                <w:b/>
                <w:bCs/>
                <w:iCs/>
                <w:color w:val="333333"/>
                <w:sz w:val="22"/>
                <w:szCs w:val="22"/>
                <w:lang w:eastAsia="ar-SA"/>
              </w:rPr>
              <w:t>Etape 3 -</w:t>
            </w:r>
            <w:r w:rsidRPr="008F5E15">
              <w:rPr>
                <w:rFonts w:ascii="Calibri" w:eastAsia="Calibri" w:hAnsi="Calibri"/>
                <w:iCs/>
                <w:color w:val="333333"/>
                <w:sz w:val="22"/>
                <w:szCs w:val="22"/>
                <w:lang w:eastAsia="ar-SA"/>
              </w:rPr>
              <w:t xml:space="preserve"> </w:t>
            </w:r>
            <w:r w:rsidRPr="008F5E15">
              <w:rPr>
                <w:rFonts w:ascii="Calibri" w:eastAsia="Calibri" w:hAnsi="Calibri"/>
                <w:b/>
                <w:bCs/>
                <w:iCs/>
                <w:color w:val="333333"/>
                <w:sz w:val="22"/>
                <w:szCs w:val="22"/>
                <w:lang w:eastAsia="ar-SA"/>
              </w:rPr>
              <w:t>1er plan d’actions</w:t>
            </w:r>
            <w:r w:rsidRPr="008F5E15">
              <w:rPr>
                <w:rFonts w:ascii="Calibri" w:eastAsia="Calibri" w:hAnsi="Calibri"/>
                <w:b/>
                <w:iCs/>
                <w:color w:val="333333"/>
                <w:sz w:val="22"/>
                <w:szCs w:val="22"/>
                <w:lang w:eastAsia="ar-SA"/>
              </w:rPr>
              <w:t> engagé</w:t>
            </w:r>
            <w:r>
              <w:rPr>
                <w:rFonts w:ascii="Calibri" w:eastAsia="Calibri" w:hAnsi="Calibri"/>
                <w:b/>
                <w:iCs/>
                <w:color w:val="333333"/>
                <w:sz w:val="22"/>
                <w:szCs w:val="22"/>
                <w:lang w:eastAsia="ar-SA"/>
              </w:rPr>
              <w:t xml:space="preserve"> : </w:t>
            </w:r>
            <w:r w:rsidRPr="00D02751">
              <w:rPr>
                <w:rFonts w:ascii="Calibri" w:eastAsia="Calibri" w:hAnsi="Calibri"/>
                <w:iCs/>
                <w:sz w:val="20"/>
                <w:szCs w:val="20"/>
                <w:lang w:eastAsia="ar-SA"/>
              </w:rPr>
              <w:t>actions concrètes dans l’établissement en  lien avec des temps d’enseignement ; définition des indicateurs pour le suivi et l’évaluation de la démarche</w:t>
            </w:r>
          </w:p>
          <w:p w:rsidR="007B633B" w:rsidRPr="00D02751" w:rsidRDefault="007B633B" w:rsidP="004F1B35">
            <w:pPr>
              <w:jc w:val="both"/>
              <w:rPr>
                <w:rFonts w:ascii="Calibri" w:eastAsia="Calibri" w:hAnsi="Calibri"/>
                <w:iCs/>
                <w:sz w:val="20"/>
                <w:szCs w:val="20"/>
                <w:lang w:eastAsia="ar-SA"/>
              </w:rPr>
            </w:pPr>
            <w:r>
              <w:rPr>
                <w:rFonts w:ascii="Calibri" w:eastAsia="Calibri" w:hAnsi="Calibri"/>
                <w:b/>
                <w:bCs/>
                <w:iCs/>
                <w:color w:val="333333"/>
                <w:sz w:val="22"/>
                <w:szCs w:val="22"/>
                <w:lang w:eastAsia="ar-SA"/>
              </w:rPr>
              <w:t xml:space="preserve"> </w:t>
            </w:r>
            <w:r w:rsidRPr="008F5E15">
              <w:rPr>
                <w:rFonts w:ascii="Calibri" w:eastAsia="Calibri" w:hAnsi="Calibri"/>
                <w:b/>
                <w:bCs/>
                <w:iCs/>
                <w:color w:val="333333"/>
                <w:sz w:val="22"/>
                <w:szCs w:val="22"/>
                <w:lang w:eastAsia="ar-SA"/>
              </w:rPr>
              <w:t>Etape 2 –</w:t>
            </w:r>
            <w:r w:rsidRPr="008F5E15">
              <w:rPr>
                <w:rFonts w:ascii="Calibri" w:eastAsia="Calibri" w:hAnsi="Calibri"/>
                <w:iCs/>
                <w:color w:val="333333"/>
                <w:sz w:val="22"/>
                <w:szCs w:val="22"/>
                <w:lang w:eastAsia="ar-SA"/>
              </w:rPr>
              <w:t xml:space="preserve"> </w:t>
            </w:r>
            <w:r w:rsidRPr="008F5E15">
              <w:rPr>
                <w:rFonts w:ascii="Calibri" w:eastAsia="Calibri" w:hAnsi="Calibri"/>
                <w:b/>
                <w:bCs/>
                <w:iCs/>
                <w:color w:val="333333"/>
                <w:sz w:val="22"/>
                <w:szCs w:val="22"/>
                <w:lang w:eastAsia="ar-SA"/>
              </w:rPr>
              <w:t>Etat des</w:t>
            </w:r>
            <w:r w:rsidRPr="008F5E15">
              <w:rPr>
                <w:rFonts w:ascii="Calibri" w:eastAsia="Calibri" w:hAnsi="Calibri"/>
                <w:b/>
                <w:bCs/>
                <w:iCs/>
                <w:color w:val="333333"/>
                <w:sz w:val="28"/>
                <w:szCs w:val="22"/>
                <w:lang w:eastAsia="ar-SA"/>
              </w:rPr>
              <w:t xml:space="preserve"> </w:t>
            </w:r>
            <w:r w:rsidRPr="008F5E15">
              <w:rPr>
                <w:rFonts w:ascii="Calibri" w:eastAsia="Calibri" w:hAnsi="Calibri"/>
                <w:b/>
                <w:bCs/>
                <w:iCs/>
                <w:color w:val="333333"/>
                <w:sz w:val="22"/>
                <w:szCs w:val="22"/>
                <w:lang w:eastAsia="ar-SA"/>
              </w:rPr>
              <w:t>lieux</w:t>
            </w:r>
            <w:r>
              <w:rPr>
                <w:rFonts w:ascii="Calibri" w:eastAsia="Calibri" w:hAnsi="Calibri"/>
                <w:iCs/>
                <w:sz w:val="18"/>
                <w:szCs w:val="18"/>
                <w:lang w:eastAsia="ar-SA"/>
              </w:rPr>
              <w:t xml:space="preserve"> </w:t>
            </w:r>
            <w:r w:rsidRPr="00D02751">
              <w:rPr>
                <w:rFonts w:ascii="Calibri" w:eastAsia="Calibri" w:hAnsi="Calibri"/>
                <w:iCs/>
                <w:sz w:val="20"/>
                <w:szCs w:val="20"/>
                <w:lang w:eastAsia="ar-SA"/>
              </w:rPr>
              <w:t>intégrant les 3 piliers du DD (environnemental, social, économique) : définition des objectifs et axes de progrès</w:t>
            </w:r>
          </w:p>
          <w:p w:rsidR="007B633B" w:rsidRPr="00D02751" w:rsidRDefault="007B633B" w:rsidP="004F1B35">
            <w:pPr>
              <w:rPr>
                <w:rFonts w:ascii="Calibri" w:eastAsia="Calibri" w:hAnsi="Calibri"/>
                <w:noProof/>
                <w:sz w:val="20"/>
                <w:szCs w:val="20"/>
              </w:rPr>
            </w:pPr>
            <w:r>
              <w:rPr>
                <w:rFonts w:ascii="Calibri" w:eastAsia="Calibri" w:hAnsi="Calibri"/>
                <w:sz w:val="22"/>
                <w:szCs w:val="22"/>
                <w:lang w:eastAsia="en-US"/>
              </w:rPr>
              <w:t xml:space="preserve"> </w:t>
            </w:r>
            <w:r w:rsidRPr="008F5E15">
              <w:rPr>
                <w:rFonts w:ascii="Calibri" w:eastAsia="Calibri" w:hAnsi="Calibri"/>
                <w:b/>
                <w:sz w:val="22"/>
                <w:szCs w:val="22"/>
                <w:lang w:eastAsia="en-US"/>
              </w:rPr>
              <w:t xml:space="preserve">Etape 1 </w:t>
            </w:r>
            <w:r>
              <w:rPr>
                <w:rFonts w:ascii="Calibri" w:eastAsia="Calibri" w:hAnsi="Calibri"/>
                <w:b/>
                <w:sz w:val="22"/>
                <w:szCs w:val="22"/>
                <w:lang w:eastAsia="en-US"/>
              </w:rPr>
              <w:t>–</w:t>
            </w:r>
            <w:r w:rsidRPr="008F5E15">
              <w:rPr>
                <w:rFonts w:ascii="Calibri" w:eastAsia="Calibri" w:hAnsi="Calibri"/>
                <w:b/>
                <w:sz w:val="22"/>
                <w:szCs w:val="22"/>
                <w:lang w:eastAsia="en-US"/>
              </w:rPr>
              <w:t xml:space="preserve"> </w:t>
            </w:r>
            <w:r w:rsidR="00844D81" w:rsidRPr="00844D81">
              <w:rPr>
                <w:rFonts w:ascii="Calibri" w:eastAsia="Calibri" w:hAnsi="Calibri"/>
                <w:noProof/>
                <w:sz w:val="22"/>
                <w:szCs w:val="22"/>
              </w:rPr>
              <w:pict>
                <v:line id="Connecteur droit 13" o:spid="_x0000_s1031" style="position:absolute;z-index:251670528;visibility:visible;mso-wrap-distance-top:-3e-5mm;mso-wrap-distance-bottom:-3e-5mm;mso-position-horizontal-relative:text;mso-position-vertical-relative:text" from="68.6pt,319.85pt" to="103.3pt,3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" strokeweight="1.06mm">
                  <v:stroke joinstyle="miter"/>
                </v:line>
              </w:pict>
            </w:r>
            <w:r w:rsidR="00844D81" w:rsidRPr="00844D81">
              <w:rPr>
                <w:rFonts w:ascii="Calibri" w:eastAsia="Calibri" w:hAnsi="Calibri"/>
                <w:noProof/>
                <w:sz w:val="22"/>
                <w:szCs w:val="22"/>
              </w:rPr>
              <w:pict>
                <v:shape id="Zone de texte 9" o:spid="_x0000_s1029" type="#_x0000_t202" style="position:absolute;margin-left:103.3pt;margin-top:303.1pt;width:364.7pt;height:58.7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" stroked="f">
                  <v:stroke joinstyle="round"/>
                  <v:textbox>
                    <w:txbxContent>
                      <w:p w:rsidR="007B633B" w:rsidRDefault="007B633B" w:rsidP="007B633B">
                        <w:pPr>
                          <w:jc w:val="both"/>
                          <w:rPr>
                            <w:rFonts w:ascii="Calibri" w:hAnsi="Calibri"/>
                            <w:iCs/>
                            <w:sz w:val="20"/>
                            <w:lang w:eastAsia="ar-SA"/>
                          </w:rPr>
                        </w:pPr>
                        <w:r w:rsidRPr="00247CC3">
                          <w:rPr>
                            <w:rFonts w:ascii="Calibri" w:hAnsi="Calibri"/>
                            <w:b/>
                            <w:bCs/>
                            <w:iCs/>
                            <w:color w:val="333333"/>
                            <w:sz w:val="28"/>
                            <w:lang w:eastAsia="ar-SA"/>
                          </w:rPr>
                          <w:t xml:space="preserve">Etape 1 </w:t>
                        </w:r>
                        <w:r>
                          <w:rPr>
                            <w:rFonts w:ascii="Calibri" w:hAnsi="Calibri"/>
                            <w:b/>
                            <w:bCs/>
                            <w:iCs/>
                            <w:color w:val="333333"/>
                            <w:sz w:val="28"/>
                            <w:lang w:eastAsia="ar-SA"/>
                          </w:rPr>
                          <w:t>–</w:t>
                        </w:r>
                        <w:r w:rsidRPr="00247CC3">
                          <w:rPr>
                            <w:rFonts w:ascii="Calibri" w:hAnsi="Calibri"/>
                            <w:b/>
                            <w:bCs/>
                            <w:iCs/>
                            <w:color w:val="333333"/>
                            <w:sz w:val="28"/>
                            <w:lang w:eastAsia="ar-SA"/>
                          </w:rPr>
                          <w:t xml:space="preserve"> </w:t>
                        </w:r>
                        <w:r>
                          <w:rPr>
                            <w:rFonts w:ascii="Calibri" w:hAnsi="Calibri"/>
                            <w:b/>
                            <w:bCs/>
                            <w:iCs/>
                            <w:color w:val="333333"/>
                            <w:sz w:val="28"/>
                            <w:lang w:eastAsia="ar-SA"/>
                          </w:rPr>
                          <w:t>Organisation du pilotage de la démarche </w:t>
                        </w:r>
                        <w:r w:rsidRPr="000F217B">
                          <w:rPr>
                            <w:rFonts w:ascii="Calibri" w:hAnsi="Calibri"/>
                            <w:bCs/>
                            <w:iCs/>
                            <w:color w:val="333333"/>
                            <w:sz w:val="20"/>
                            <w:szCs w:val="20"/>
                            <w:lang w:eastAsia="ar-SA"/>
                          </w:rPr>
                          <w:t>(comité de pilotage, de suivi, ou commission « DD », ou CESC…)</w:t>
                        </w:r>
                        <w:r>
                          <w:rPr>
                            <w:rFonts w:ascii="Calibri" w:hAnsi="Calibri"/>
                            <w:b/>
                            <w:bCs/>
                            <w:iCs/>
                            <w:color w:val="333333"/>
                            <w:sz w:val="28"/>
                            <w:lang w:eastAsia="ar-SA"/>
                          </w:rPr>
                          <w:t xml:space="preserve"> </w:t>
                        </w:r>
                        <w:r>
                          <w:rPr>
                            <w:rFonts w:ascii="Calibri" w:hAnsi="Calibri"/>
                            <w:iCs/>
                            <w:sz w:val="20"/>
                            <w:lang w:eastAsia="ar-SA"/>
                          </w:rPr>
                          <w:t xml:space="preserve"> intégrant des représentants des différents acteurs de l’établissement</w:t>
                        </w:r>
                      </w:p>
                    </w:txbxContent>
                  </v:textbox>
                </v:shape>
              </w:pict>
            </w:r>
            <w:r>
              <w:rPr>
                <w:rFonts w:ascii="Calibri" w:eastAsia="Calibri" w:hAnsi="Calibri"/>
                <w:b/>
                <w:sz w:val="22"/>
                <w:szCs w:val="22"/>
                <w:lang w:eastAsia="en-US"/>
              </w:rPr>
              <w:t xml:space="preserve">Organiser le pilotage : </w:t>
            </w:r>
            <w:r w:rsidRPr="00D02751">
              <w:rPr>
                <w:rFonts w:ascii="Calibri" w:eastAsia="Calibri" w:hAnsi="Calibri"/>
                <w:sz w:val="20"/>
                <w:szCs w:val="20"/>
                <w:lang w:eastAsia="en-US"/>
              </w:rPr>
              <w:t>dans le cadre de l’existant (CESC …) ou non</w:t>
            </w:r>
          </w:p>
          <w:p w:rsidR="007B633B" w:rsidRPr="008F5E15" w:rsidRDefault="00844D81" w:rsidP="004F1B35">
            <w:pPr>
              <w:rPr>
                <w:rFonts w:ascii="Calibri" w:eastAsia="Calibri" w:hAnsi="Calibri"/>
                <w:sz w:val="22"/>
                <w:szCs w:val="22"/>
                <w:lang w:eastAsia="en-US"/>
              </w:rPr>
            </w:pPr>
            <w:r>
              <w:rPr>
                <w:rFonts w:ascii="Calibri" w:eastAsia="Calibri" w:hAnsi="Calibri"/>
                <w:noProof/>
                <w:sz w:val="22"/>
                <w:szCs w:val="22"/>
              </w:rPr>
              <w:pict>
                <v:shape id="Zone de texte 1" o:spid="_x0000_s1030" type="#_x0000_t202" style="position:absolute;margin-left:59.5pt;margin-top:4.2pt;width:340.75pt;height:40.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" fillcolor="silver" stroked="f">
                  <v:stroke joinstyle="round"/>
                  <v:textbox>
                    <w:txbxContent>
                      <w:p w:rsidR="007B633B" w:rsidRPr="00624423" w:rsidRDefault="007B633B" w:rsidP="007B633B">
                        <w:pPr>
                          <w:jc w:val="center"/>
                          <w:rPr>
                            <w:rFonts w:ascii="Calibri" w:hAnsi="Calibri"/>
                            <w:b/>
                            <w:iCs/>
                            <w:color w:val="003366"/>
                            <w:lang w:eastAsia="ar-SA"/>
                          </w:rPr>
                        </w:pPr>
                        <w:r w:rsidRPr="00624423">
                          <w:rPr>
                            <w:rFonts w:ascii="Calibri" w:hAnsi="Calibri"/>
                            <w:b/>
                            <w:iCs/>
                            <w:color w:val="003366"/>
                            <w:lang w:eastAsia="ar-SA"/>
                          </w:rPr>
                          <w:t>Pré-requis : le projet DD doit obligatoirement s’inscrire dans le projet d’établissement</w:t>
                        </w:r>
                        <w:r>
                          <w:rPr>
                            <w:rFonts w:ascii="Calibri" w:hAnsi="Calibri"/>
                            <w:b/>
                            <w:iCs/>
                            <w:color w:val="003366"/>
                            <w:lang w:eastAsia="ar-SA"/>
                          </w:rPr>
                          <w:t>.</w:t>
                        </w:r>
                      </w:p>
                    </w:txbxContent>
                  </v:textbox>
                </v:shape>
              </w:pict>
            </w:r>
            <w:r w:rsidR="007B633B" w:rsidRPr="008F5E15">
              <w:rPr>
                <w:rFonts w:ascii="Calibri" w:eastAsia="Calibri" w:hAnsi="Calibri"/>
                <w:sz w:val="22"/>
                <w:szCs w:val="22"/>
                <w:lang w:eastAsia="en-US"/>
              </w:rPr>
              <w:t xml:space="preserve">  </w:t>
            </w:r>
          </w:p>
        </w:tc>
        <w:tc>
          <w:tcPr>
            <w:tcW w:w="7709" w:type="dxa"/>
            <w:shd w:val="clear" w:color="auto" w:fill="auto"/>
          </w:tcPr>
          <w:p w:rsidR="007B633B" w:rsidRPr="008F5E15" w:rsidRDefault="007B633B" w:rsidP="004F1B35">
            <w:pPr>
              <w:jc w:val="center"/>
              <w:rPr>
                <w:rFonts w:ascii="Calibri" w:eastAsia="Calibri" w:hAnsi="Calibri"/>
                <w:b/>
                <w:color w:val="17365D"/>
                <w:sz w:val="20"/>
                <w:szCs w:val="20"/>
                <w:lang w:eastAsia="en-US"/>
              </w:rPr>
            </w:pPr>
            <w:r w:rsidRPr="008F5E15">
              <w:rPr>
                <w:rFonts w:ascii="Calibri" w:eastAsia="Calibri" w:hAnsi="Calibri"/>
                <w:b/>
                <w:color w:val="17365D"/>
                <w:sz w:val="20"/>
                <w:szCs w:val="20"/>
                <w:lang w:eastAsia="en-US"/>
              </w:rPr>
              <w:t>CRITERES DE LABELLISATION (BO</w:t>
            </w:r>
            <w:r>
              <w:rPr>
                <w:rFonts w:ascii="Calibri" w:eastAsia="Calibri" w:hAnsi="Calibri"/>
                <w:b/>
                <w:color w:val="17365D"/>
                <w:sz w:val="20"/>
                <w:szCs w:val="20"/>
                <w:lang w:eastAsia="en-US"/>
              </w:rPr>
              <w:t xml:space="preserve"> n°6 du 5 février 2015</w:t>
            </w:r>
            <w:r w:rsidRPr="008F5E15">
              <w:rPr>
                <w:rFonts w:ascii="Calibri" w:eastAsia="Calibri" w:hAnsi="Calibri"/>
                <w:b/>
                <w:color w:val="17365D"/>
                <w:sz w:val="20"/>
                <w:szCs w:val="20"/>
                <w:lang w:eastAsia="en-US"/>
              </w:rPr>
              <w:t>)</w:t>
            </w:r>
          </w:p>
          <w:p w:rsidR="007B633B" w:rsidRPr="008F5E15" w:rsidRDefault="007B633B" w:rsidP="004F1B35">
            <w:pPr>
              <w:spacing w:after="120"/>
              <w:rPr>
                <w:rFonts w:ascii="Calibri" w:eastAsia="Calibri" w:hAnsi="Calibri"/>
                <w:color w:val="C00000"/>
                <w:sz w:val="20"/>
                <w:szCs w:val="20"/>
                <w:u w:val="single"/>
                <w:lang w:eastAsia="en-US"/>
              </w:rPr>
            </w:pPr>
            <w:r>
              <w:rPr>
                <w:rFonts w:ascii="Calibri" w:eastAsia="Calibri" w:hAnsi="Calibri"/>
                <w:color w:val="C00000"/>
                <w:sz w:val="20"/>
                <w:szCs w:val="20"/>
                <w:lang w:eastAsia="en-US"/>
              </w:rPr>
              <w:t xml:space="preserve">                                                  </w:t>
            </w:r>
            <w:r w:rsidRPr="008F5E15">
              <w:rPr>
                <w:rFonts w:ascii="Calibri" w:eastAsia="Calibri" w:hAnsi="Calibri"/>
                <w:color w:val="C00000"/>
                <w:sz w:val="20"/>
                <w:szCs w:val="20"/>
                <w:u w:val="single"/>
                <w:lang w:eastAsia="en-US"/>
              </w:rPr>
              <w:t xml:space="preserve"> Déploiement : </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xml:space="preserve">- Modification globale du fonctionnement de l'établissement qui permet d'établir clairement </w:t>
            </w:r>
            <w:r>
              <w:rPr>
                <w:rFonts w:ascii="Calibri" w:eastAsia="Calibri" w:hAnsi="Calibri"/>
                <w:sz w:val="20"/>
                <w:szCs w:val="20"/>
                <w:lang w:eastAsia="en-US"/>
              </w:rPr>
              <w:t>s</w:t>
            </w:r>
            <w:r w:rsidRPr="008F5E15">
              <w:rPr>
                <w:rFonts w:ascii="Calibri" w:eastAsia="Calibri" w:hAnsi="Calibri"/>
                <w:sz w:val="20"/>
                <w:szCs w:val="20"/>
                <w:lang w:eastAsia="en-US"/>
              </w:rPr>
              <w:t>a contribution à « un développement qui répond aux besoins du présent sans compromettre la capacité des générations futures de répondre aux leurs ».</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Montage d'actions remarquables et transférables vers d'autres acteurs.</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Développement d'une éthique du développement durable propre à la structure impliquée, sous la forme, par exemple, de l'adhésion à une charte.</w:t>
            </w:r>
          </w:p>
          <w:p w:rsidR="007B633B" w:rsidRPr="008F5E15" w:rsidRDefault="007B633B" w:rsidP="004F1B35">
            <w:pPr>
              <w:spacing w:after="120"/>
              <w:rPr>
                <w:rFonts w:ascii="Calibri" w:eastAsia="Calibri" w:hAnsi="Calibri"/>
                <w:sz w:val="20"/>
                <w:szCs w:val="20"/>
                <w:lang w:eastAsia="en-US"/>
              </w:rPr>
            </w:pPr>
            <w:r w:rsidRPr="008F5E15">
              <w:rPr>
                <w:rFonts w:ascii="Calibri" w:eastAsia="Calibri" w:hAnsi="Calibri"/>
                <w:sz w:val="20"/>
                <w:szCs w:val="20"/>
                <w:lang w:eastAsia="en-US"/>
              </w:rPr>
              <w:t>- La stratégie de pérennisation est clairement énoncée</w:t>
            </w:r>
          </w:p>
          <w:p w:rsidR="007B633B" w:rsidRDefault="007B633B" w:rsidP="004F1B35">
            <w:pPr>
              <w:rPr>
                <w:rFonts w:ascii="Calibri" w:eastAsia="Calibri" w:hAnsi="Calibri"/>
                <w:color w:val="C00000"/>
                <w:sz w:val="20"/>
                <w:szCs w:val="20"/>
                <w:lang w:eastAsia="en-US"/>
              </w:rPr>
            </w:pPr>
            <w:r w:rsidRPr="008F5E15">
              <w:rPr>
                <w:rFonts w:ascii="Calibri" w:eastAsia="Calibri" w:hAnsi="Calibri"/>
                <w:color w:val="C00000"/>
                <w:sz w:val="20"/>
                <w:szCs w:val="20"/>
                <w:lang w:eastAsia="en-US"/>
              </w:rPr>
              <w:t xml:space="preserve">  </w:t>
            </w:r>
          </w:p>
          <w:p w:rsidR="007B633B" w:rsidRPr="008F5E15" w:rsidRDefault="007B633B" w:rsidP="004F1B35">
            <w:pPr>
              <w:spacing w:after="60"/>
              <w:rPr>
                <w:rFonts w:ascii="Calibri" w:eastAsia="Calibri" w:hAnsi="Calibri"/>
                <w:color w:val="C00000"/>
                <w:sz w:val="20"/>
                <w:szCs w:val="20"/>
                <w:u w:val="single"/>
                <w:lang w:eastAsia="en-US"/>
              </w:rPr>
            </w:pPr>
            <w:r w:rsidRPr="008F5E15">
              <w:rPr>
                <w:rFonts w:ascii="Calibri" w:eastAsia="Calibri" w:hAnsi="Calibri"/>
                <w:color w:val="C00000"/>
                <w:sz w:val="20"/>
                <w:szCs w:val="20"/>
                <w:lang w:eastAsia="en-US"/>
              </w:rPr>
              <w:t xml:space="preserve">                 </w:t>
            </w:r>
            <w:r>
              <w:rPr>
                <w:rFonts w:ascii="Calibri" w:eastAsia="Calibri" w:hAnsi="Calibri"/>
                <w:color w:val="C00000"/>
                <w:sz w:val="20"/>
                <w:szCs w:val="20"/>
                <w:lang w:eastAsia="en-US"/>
              </w:rPr>
              <w:t xml:space="preserve">                          </w:t>
            </w:r>
            <w:r w:rsidRPr="008F5E15">
              <w:rPr>
                <w:rFonts w:ascii="Calibri" w:eastAsia="Calibri" w:hAnsi="Calibri"/>
                <w:color w:val="C00000"/>
                <w:sz w:val="20"/>
                <w:szCs w:val="20"/>
                <w:lang w:eastAsia="en-US"/>
              </w:rPr>
              <w:t xml:space="preserve"> </w:t>
            </w:r>
            <w:r>
              <w:rPr>
                <w:rFonts w:ascii="Calibri" w:eastAsia="Calibri" w:hAnsi="Calibri"/>
                <w:color w:val="C00000"/>
                <w:sz w:val="20"/>
                <w:szCs w:val="20"/>
                <w:lang w:eastAsia="en-US"/>
              </w:rPr>
              <w:t xml:space="preserve">     </w:t>
            </w:r>
            <w:r w:rsidRPr="008F5E15">
              <w:rPr>
                <w:rFonts w:ascii="Calibri" w:eastAsia="Calibri" w:hAnsi="Calibri"/>
                <w:color w:val="C00000"/>
                <w:sz w:val="20"/>
                <w:szCs w:val="20"/>
                <w:u w:val="single"/>
                <w:lang w:eastAsia="en-US"/>
              </w:rPr>
              <w:t>Approfondissement :</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Formation progressive des personnels enseignants et d'encadrement de l'établissement au développement durable.</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Coordination interne de l'ensemble des activités ayant trait au développement durable (enseignements, les différents projets dont les ateliers scientifiques, sorties scolaires, classes vertes, etc.).</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Émergence d'une culture commune avec les partenaires, qui se traduit dans le fonctionnement et les réalisations attachés au projet.</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Premières actions de valorisation et de communication.</w:t>
            </w:r>
          </w:p>
          <w:p w:rsidR="007B633B" w:rsidRDefault="007B633B" w:rsidP="004F1B35">
            <w:pPr>
              <w:rPr>
                <w:rFonts w:ascii="Calibri" w:eastAsia="Calibri" w:hAnsi="Calibri"/>
                <w:color w:val="C00000"/>
                <w:sz w:val="20"/>
                <w:szCs w:val="20"/>
                <w:lang w:eastAsia="en-US"/>
              </w:rPr>
            </w:pPr>
            <w:r w:rsidRPr="008F5E15">
              <w:rPr>
                <w:rFonts w:ascii="Calibri" w:eastAsia="Calibri" w:hAnsi="Calibri"/>
                <w:color w:val="C00000"/>
                <w:sz w:val="20"/>
                <w:szCs w:val="20"/>
                <w:lang w:eastAsia="en-US"/>
              </w:rPr>
              <w:t xml:space="preserve">                  </w:t>
            </w:r>
            <w:r>
              <w:rPr>
                <w:rFonts w:ascii="Calibri" w:eastAsia="Calibri" w:hAnsi="Calibri"/>
                <w:color w:val="C00000"/>
                <w:sz w:val="20"/>
                <w:szCs w:val="20"/>
                <w:lang w:eastAsia="en-US"/>
              </w:rPr>
              <w:t xml:space="preserve">                                </w:t>
            </w:r>
          </w:p>
          <w:p w:rsidR="007B633B" w:rsidRDefault="007B633B" w:rsidP="004F1B35">
            <w:pPr>
              <w:rPr>
                <w:rFonts w:ascii="Calibri" w:eastAsia="Calibri" w:hAnsi="Calibri"/>
                <w:color w:val="C00000"/>
                <w:sz w:val="20"/>
                <w:szCs w:val="20"/>
                <w:lang w:eastAsia="en-US"/>
              </w:rPr>
            </w:pPr>
          </w:p>
          <w:p w:rsidR="007B633B" w:rsidRPr="008F5E15" w:rsidRDefault="007B633B" w:rsidP="004F1B35">
            <w:pPr>
              <w:spacing w:before="120" w:after="120"/>
              <w:rPr>
                <w:rFonts w:ascii="Calibri" w:eastAsia="Calibri" w:hAnsi="Calibri"/>
                <w:color w:val="C00000"/>
                <w:sz w:val="20"/>
                <w:szCs w:val="20"/>
                <w:u w:val="single"/>
                <w:lang w:eastAsia="en-US"/>
              </w:rPr>
            </w:pPr>
            <w:r>
              <w:rPr>
                <w:rFonts w:ascii="Calibri" w:eastAsia="Calibri" w:hAnsi="Calibri"/>
                <w:color w:val="C00000"/>
                <w:sz w:val="20"/>
                <w:szCs w:val="20"/>
                <w:lang w:eastAsia="en-US"/>
              </w:rPr>
              <w:t xml:space="preserve">                                                  </w:t>
            </w:r>
            <w:r w:rsidRPr="008F5E15">
              <w:rPr>
                <w:rFonts w:ascii="Calibri" w:eastAsia="Calibri" w:hAnsi="Calibri"/>
                <w:color w:val="C00000"/>
                <w:sz w:val="20"/>
                <w:szCs w:val="20"/>
                <w:u w:val="single"/>
                <w:lang w:eastAsia="en-US"/>
              </w:rPr>
              <w:t>Engagement de la démarche</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La démarche E3D de l'établissement prend explicitement en compte les relations entre l'environnement, la société, l'économie, voire d'autres dimensions, propres au DD.</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La démarche E3D est présentée au conseil d'école ou d'administration pour être inscrite dans le projet de la structure scolaire.</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Les différents acteurs de l'établissement (élèves, enseignants, équipe de direction, équipe éducative, personnels de service, etc.) sont appelés à devenir progressivement parties prenantes du projet.</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Le choix du ou des différents partenaires territoriaux a eu lieu en fonction de critères adaptés aux besoins de l'établissement. Le dialogue avec le ou les partenaires est engagé.</w:t>
            </w:r>
          </w:p>
        </w:tc>
      </w:tr>
    </w:tbl>
    <w:p w:rsidR="007B633B" w:rsidRDefault="007B633B" w:rsidP="007B633B">
      <w:pPr>
        <w:pBdr>
          <w:top w:val="single" w:sz="4" w:space="10" w:color="auto"/>
        </w:pBdr>
        <w:spacing w:after="200" w:line="276" w:lineRule="auto"/>
        <w:ind w:left="-567"/>
        <w:jc w:val="both"/>
        <w:rPr>
          <w:rFonts w:ascii="Calibri" w:eastAsia="Calibri" w:hAnsi="Calibri" w:cs="Arial"/>
          <w:bCs/>
          <w:color w:val="333333"/>
          <w:sz w:val="20"/>
          <w:szCs w:val="20"/>
          <w:lang w:eastAsia="en-US"/>
        </w:rPr>
      </w:pPr>
      <w:r w:rsidRPr="00650663">
        <w:rPr>
          <w:rFonts w:ascii="Calibri" w:eastAsia="Calibri" w:hAnsi="Calibri"/>
          <w:b/>
          <w:iCs/>
          <w:sz w:val="20"/>
          <w:szCs w:val="22"/>
          <w:lang w:eastAsia="ar-SA"/>
        </w:rPr>
        <w:t xml:space="preserve">* Rappel des 5 finalités de développement durable référencées dans le guide E3D </w:t>
      </w:r>
      <w:r w:rsidRPr="00650663">
        <w:rPr>
          <w:rFonts w:ascii="Calibri" w:eastAsia="Calibri" w:hAnsi="Calibri"/>
          <w:b/>
          <w:iCs/>
          <w:color w:val="333333"/>
          <w:sz w:val="20"/>
          <w:szCs w:val="20"/>
          <w:lang w:eastAsia="ar-SA"/>
        </w:rPr>
        <w:t>:</w:t>
      </w:r>
      <w:r w:rsidRPr="00655415">
        <w:rPr>
          <w:rFonts w:ascii="Calibri" w:eastAsia="Calibri" w:hAnsi="Calibri"/>
          <w:iCs/>
          <w:color w:val="333333"/>
          <w:sz w:val="20"/>
          <w:szCs w:val="20"/>
          <w:lang w:eastAsia="ar-SA"/>
        </w:rPr>
        <w:t xml:space="preserve"> </w:t>
      </w:r>
      <w:r w:rsidRPr="00655415">
        <w:rPr>
          <w:rFonts w:ascii="Calibri" w:eastAsia="Calibri" w:hAnsi="Calibri" w:cs="Arial"/>
          <w:bCs/>
          <w:color w:val="333333"/>
          <w:sz w:val="20"/>
          <w:szCs w:val="20"/>
          <w:lang w:eastAsia="en-US"/>
        </w:rPr>
        <w:t xml:space="preserve">Préservation des ressources naturelles et énergétiques - modes de production et de consommation responsables / Epanouissement humain - cohésion sociale et solidarité / Lutte contre le changement climatique et protection de l’atmosphère / Préservation de la biodiversité / Gouvernance participative. </w:t>
      </w:r>
    </w:p>
    <w:p w:rsidR="007B633B" w:rsidRPr="00655415" w:rsidRDefault="007B633B" w:rsidP="007B633B">
      <w:pPr>
        <w:pBdr>
          <w:top w:val="single" w:sz="4" w:space="10" w:color="auto"/>
        </w:pBdr>
        <w:spacing w:after="200" w:line="276" w:lineRule="auto"/>
        <w:ind w:left="-567"/>
        <w:jc w:val="both"/>
        <w:rPr>
          <w:rFonts w:ascii="Calibri" w:eastAsia="Calibri" w:hAnsi="Calibri" w:cs="Arial"/>
          <w:bCs/>
          <w:color w:val="333333"/>
          <w:sz w:val="22"/>
          <w:szCs w:val="22"/>
          <w:lang w:eastAsia="en-US"/>
        </w:rPr>
      </w:pPr>
      <w:r w:rsidRPr="00655415">
        <w:rPr>
          <w:rFonts w:ascii="Calibri" w:eastAsia="Calibri" w:hAnsi="Calibri"/>
          <w:sz w:val="22"/>
          <w:szCs w:val="22"/>
          <w:lang w:eastAsia="en-US"/>
        </w:rPr>
        <w:t xml:space="preserve">L'obtention de ce label ne constitue pas un aboutissement, mais elle est surtout la marque d'une volonté de s'inscrire dans une démarche d'amélioration </w:t>
      </w:r>
      <w:r w:rsidRPr="00773D38">
        <w:rPr>
          <w:rFonts w:ascii="Calibri" w:eastAsia="Calibri" w:hAnsi="Calibri"/>
          <w:b/>
          <w:sz w:val="22"/>
          <w:szCs w:val="22"/>
          <w:lang w:eastAsia="en-US"/>
        </w:rPr>
        <w:t>continue</w:t>
      </w:r>
      <w:r w:rsidRPr="00655415">
        <w:rPr>
          <w:rFonts w:ascii="Calibri" w:eastAsia="Calibri" w:hAnsi="Calibri"/>
          <w:sz w:val="22"/>
          <w:szCs w:val="22"/>
          <w:lang w:eastAsia="en-US"/>
        </w:rPr>
        <w:t>. Chaque établissement, pourra ainsi s'engager dans une réflexion collective qui permettra de motiver l'ensemble des personnels et d'intégrer les nouveaux arrivants, élèves, enseignants et personnels techniques, administratifs, d'encadrement, de santé et sociaux, de direction, dans une dynami</w:t>
      </w:r>
      <w:r>
        <w:rPr>
          <w:rFonts w:ascii="Calibri" w:eastAsia="Calibri" w:hAnsi="Calibri"/>
          <w:sz w:val="22"/>
          <w:szCs w:val="22"/>
          <w:lang w:eastAsia="en-US"/>
        </w:rPr>
        <w:t>que forte et évolutive</w:t>
      </w:r>
      <w:r w:rsidRPr="00E6693A">
        <w:rPr>
          <w:rFonts w:ascii="Calibri" w:eastAsia="Calibri" w:hAnsi="Calibri"/>
          <w:sz w:val="22"/>
          <w:szCs w:val="22"/>
          <w:lang w:eastAsia="en-US"/>
        </w:rPr>
        <w:t>. L'attribution du label sera donc progressive selon des modalités définies au niveau académique.</w:t>
      </w:r>
    </w:p>
    <w:p w:rsidR="002B1F73" w:rsidRDefault="002B1F73" w:rsidP="007B633B">
      <w:pPr>
        <w:tabs>
          <w:tab w:val="left" w:pos="3261"/>
        </w:tabs>
        <w:sectPr w:rsidR="002B1F73">
          <w:pgSz w:w="16838" w:h="11906" w:orient="landscape"/>
          <w:pgMar w:top="284" w:right="253" w:bottom="142" w:left="1077" w:header="709" w:footer="709" w:gutter="0"/>
          <w:cols w:space="720"/>
        </w:sectPr>
      </w:pPr>
    </w:p>
    <w:p w:rsidR="002B1F73" w:rsidRDefault="002B1F73" w:rsidP="002B1F73">
      <w:pPr>
        <w:pBdr>
          <w:top w:val="single" w:sz="18" w:space="1" w:color="808080"/>
        </w:pBdr>
        <w:shd w:val="clear" w:color="auto" w:fill="C0C0C0"/>
        <w:jc w:val="center"/>
        <w:rPr>
          <w:rFonts w:ascii="Calibri" w:eastAsia="Times New Roman" w:hAnsi="Calibri" w:cs="Times New Roman"/>
          <w:b/>
          <w:color w:val="003366"/>
        </w:rPr>
      </w:pPr>
      <w:r>
        <w:rPr>
          <w:rFonts w:ascii="Calibri" w:hAnsi="Calibri"/>
          <w:b/>
          <w:color w:val="003366"/>
        </w:rPr>
        <w:lastRenderedPageBreak/>
        <w:t>FORMULAIRE DE DEMANDE DE RECONNAISSANCE E3D      (remplir les étapes concernées en fonction du niveau sollicité : 1, 2 ou 3)</w:t>
      </w:r>
    </w:p>
    <w:p w:rsidR="007B633B" w:rsidRDefault="002B1F73" w:rsidP="002B1F73">
      <w:pPr>
        <w:rPr>
          <w:rFonts w:ascii="Calibri" w:hAnsi="Calibri"/>
        </w:rPr>
      </w:pPr>
      <w:r>
        <w:rPr>
          <w:rFonts w:ascii="Calibri" w:hAnsi="Calibri"/>
        </w:rPr>
        <w:t>Nom du référent</w:t>
      </w:r>
      <w:r w:rsidR="007B633B">
        <w:rPr>
          <w:rFonts w:ascii="Calibri" w:hAnsi="Calibri"/>
        </w:rPr>
        <w:t xml:space="preserve"> :                                                                               </w:t>
      </w:r>
      <w:r>
        <w:rPr>
          <w:rFonts w:ascii="Calibri" w:hAnsi="Calibri"/>
        </w:rPr>
        <w:t>Numéro de t</w:t>
      </w:r>
      <w:r w:rsidR="007B633B">
        <w:rPr>
          <w:rFonts w:ascii="Calibri" w:hAnsi="Calibri"/>
        </w:rPr>
        <w:t xml:space="preserve">éléphone : </w:t>
      </w:r>
    </w:p>
    <w:p w:rsidR="002B1F73" w:rsidRDefault="002B1F73" w:rsidP="002B1F73">
      <w:pPr>
        <w:rPr>
          <w:rFonts w:ascii="Calibri" w:hAnsi="Calibri"/>
        </w:rPr>
      </w:pPr>
      <w:r>
        <w:rPr>
          <w:rFonts w:ascii="Calibri" w:hAnsi="Calibri"/>
        </w:rPr>
        <w:t xml:space="preserve">Email : </w:t>
      </w:r>
    </w:p>
    <w:p w:rsidR="002B1F73" w:rsidRDefault="002B1F73" w:rsidP="002B1F73">
      <w:pPr>
        <w:rPr>
          <w:rFonts w:ascii="Calibri" w:hAnsi="Calibri"/>
        </w:rPr>
      </w:pPr>
    </w:p>
    <w:tbl>
      <w:tblPr>
        <w:tblW w:w="0" w:type="auto"/>
        <w:tblInd w:w="-111" w:type="dxa"/>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CellMar>
          <w:left w:w="70" w:type="dxa"/>
          <w:right w:w="70" w:type="dxa"/>
        </w:tblCellMar>
        <w:tblLook w:val="04A0"/>
      </w:tblPr>
      <w:tblGrid>
        <w:gridCol w:w="1165"/>
        <w:gridCol w:w="1998"/>
        <w:gridCol w:w="4410"/>
        <w:gridCol w:w="1750"/>
      </w:tblGrid>
      <w:tr w:rsidR="002B1F73" w:rsidTr="002B1F73">
        <w:trPr>
          <w:trHeight w:val="765"/>
        </w:trPr>
        <w:tc>
          <w:tcPr>
            <w:tcW w:w="1260" w:type="dxa"/>
            <w:tcBorders>
              <w:top w:val="single" w:sz="18" w:space="0" w:color="808080"/>
              <w:left w:val="single" w:sz="18" w:space="0" w:color="808080"/>
              <w:bottom w:val="single" w:sz="18" w:space="0" w:color="808080"/>
              <w:right w:val="single" w:sz="18" w:space="0" w:color="808080"/>
            </w:tcBorders>
            <w:shd w:val="clear" w:color="auto" w:fill="C0C0C0"/>
            <w:vAlign w:val="center"/>
            <w:hideMark/>
          </w:tcPr>
          <w:p w:rsidR="002B1F73" w:rsidRDefault="002B1F73">
            <w:pPr>
              <w:ind w:left="181"/>
              <w:jc w:val="center"/>
              <w:rPr>
                <w:rFonts w:ascii="Calibri" w:hAnsi="Calibri"/>
                <w:b/>
                <w:color w:val="003366"/>
              </w:rPr>
            </w:pPr>
            <w:r>
              <w:rPr>
                <w:rFonts w:ascii="Calibri" w:hAnsi="Calibri"/>
                <w:b/>
                <w:color w:val="003366"/>
              </w:rPr>
              <w:t>NIVEAU</w:t>
            </w:r>
          </w:p>
        </w:tc>
        <w:tc>
          <w:tcPr>
            <w:tcW w:w="2890" w:type="dxa"/>
            <w:tcBorders>
              <w:top w:val="single" w:sz="18" w:space="0" w:color="808080"/>
              <w:left w:val="single" w:sz="18" w:space="0" w:color="808080"/>
              <w:bottom w:val="single" w:sz="18" w:space="0" w:color="808080"/>
              <w:right w:val="single" w:sz="18" w:space="0" w:color="808080"/>
            </w:tcBorders>
            <w:shd w:val="clear" w:color="auto" w:fill="C0C0C0"/>
            <w:vAlign w:val="center"/>
            <w:hideMark/>
          </w:tcPr>
          <w:p w:rsidR="002B1F73" w:rsidRDefault="002B1F73">
            <w:pPr>
              <w:ind w:left="181"/>
              <w:jc w:val="center"/>
              <w:rPr>
                <w:rFonts w:ascii="Calibri" w:hAnsi="Calibri"/>
                <w:b/>
              </w:rPr>
            </w:pPr>
            <w:r>
              <w:rPr>
                <w:rFonts w:ascii="Calibri" w:hAnsi="Calibri"/>
                <w:b/>
              </w:rPr>
              <w:t>ETAPE</w:t>
            </w:r>
          </w:p>
        </w:tc>
        <w:tc>
          <w:tcPr>
            <w:tcW w:w="8505" w:type="dxa"/>
            <w:tcBorders>
              <w:top w:val="single" w:sz="18" w:space="0" w:color="808080"/>
              <w:left w:val="single" w:sz="18" w:space="0" w:color="808080"/>
              <w:bottom w:val="single" w:sz="18" w:space="0" w:color="808080"/>
              <w:right w:val="single" w:sz="18" w:space="0" w:color="808080"/>
            </w:tcBorders>
            <w:shd w:val="clear" w:color="auto" w:fill="C0C0C0"/>
            <w:vAlign w:val="center"/>
            <w:hideMark/>
          </w:tcPr>
          <w:p w:rsidR="002B1F73" w:rsidRDefault="002B1F73">
            <w:pPr>
              <w:ind w:left="181"/>
              <w:jc w:val="center"/>
              <w:rPr>
                <w:rFonts w:ascii="Calibri" w:hAnsi="Calibri"/>
                <w:b/>
              </w:rPr>
            </w:pPr>
            <w:r>
              <w:rPr>
                <w:rFonts w:ascii="Calibri" w:hAnsi="Calibri"/>
                <w:b/>
              </w:rPr>
              <w:t xml:space="preserve">Quelles pièces justificatives avez-vous choisi de joindre au dossier ? </w:t>
            </w:r>
            <w:r>
              <w:rPr>
                <w:rFonts w:ascii="Calibri" w:hAnsi="Calibri"/>
                <w:sz w:val="18"/>
                <w:szCs w:val="18"/>
              </w:rPr>
              <w:t>(ex : fiche action, programmation d’école et de cycle, compte-rendu de réunions, lettres d’info, programme d’actions, tableaux de bord, composition du groupe de pilotage/suivi, grille d’évaluation, etc.)</w:t>
            </w:r>
          </w:p>
        </w:tc>
        <w:tc>
          <w:tcPr>
            <w:tcW w:w="2496" w:type="dxa"/>
            <w:tcBorders>
              <w:top w:val="single" w:sz="18" w:space="0" w:color="808080"/>
              <w:left w:val="single" w:sz="18" w:space="0" w:color="808080"/>
              <w:bottom w:val="single" w:sz="18" w:space="0" w:color="808080"/>
              <w:right w:val="single" w:sz="18" w:space="0" w:color="808080"/>
            </w:tcBorders>
            <w:shd w:val="clear" w:color="auto" w:fill="C0C0C0"/>
            <w:vAlign w:val="center"/>
            <w:hideMark/>
          </w:tcPr>
          <w:p w:rsidR="002B1F73" w:rsidRDefault="002B1F73">
            <w:pPr>
              <w:ind w:left="181"/>
              <w:jc w:val="center"/>
              <w:rPr>
                <w:rFonts w:ascii="Calibri" w:hAnsi="Calibri"/>
                <w:b/>
              </w:rPr>
            </w:pPr>
            <w:r>
              <w:rPr>
                <w:rFonts w:ascii="Calibri" w:hAnsi="Calibri"/>
                <w:b/>
              </w:rPr>
              <w:t>Numéros des annexes</w:t>
            </w:r>
          </w:p>
        </w:tc>
      </w:tr>
      <w:tr w:rsidR="002B1F73" w:rsidTr="002B1F73">
        <w:trPr>
          <w:trHeight w:val="853"/>
        </w:trPr>
        <w:tc>
          <w:tcPr>
            <w:tcW w:w="1260" w:type="dxa"/>
            <w:vMerge w:val="restart"/>
            <w:tcBorders>
              <w:top w:val="single" w:sz="18" w:space="0" w:color="808080"/>
              <w:left w:val="single" w:sz="18" w:space="0" w:color="808080"/>
              <w:bottom w:val="single" w:sz="18" w:space="0" w:color="808080"/>
              <w:right w:val="single" w:sz="18" w:space="0" w:color="808080"/>
            </w:tcBorders>
            <w:shd w:val="clear" w:color="auto" w:fill="C0C0C0"/>
            <w:vAlign w:val="center"/>
            <w:hideMark/>
          </w:tcPr>
          <w:p w:rsidR="002B1F73" w:rsidRDefault="002B1F73">
            <w:pPr>
              <w:jc w:val="center"/>
              <w:rPr>
                <w:rFonts w:ascii="Calibri" w:hAnsi="Calibri"/>
                <w:b/>
                <w:color w:val="003366"/>
              </w:rPr>
            </w:pPr>
            <w:r>
              <w:rPr>
                <w:rFonts w:ascii="Calibri" w:hAnsi="Calibri"/>
                <w:b/>
                <w:color w:val="003366"/>
              </w:rPr>
              <w:t>Niveau 3</w:t>
            </w:r>
          </w:p>
        </w:tc>
        <w:tc>
          <w:tcPr>
            <w:tcW w:w="2890" w:type="dxa"/>
            <w:tcBorders>
              <w:top w:val="single" w:sz="18" w:space="0" w:color="808080"/>
              <w:left w:val="single" w:sz="18" w:space="0" w:color="808080"/>
              <w:bottom w:val="single" w:sz="4" w:space="0" w:color="auto"/>
              <w:right w:val="single" w:sz="2" w:space="0" w:color="auto"/>
            </w:tcBorders>
            <w:vAlign w:val="center"/>
            <w:hideMark/>
          </w:tcPr>
          <w:p w:rsidR="002B1F73" w:rsidRDefault="002B1F73">
            <w:pPr>
              <w:jc w:val="center"/>
              <w:rPr>
                <w:rFonts w:ascii="Calibri" w:hAnsi="Calibri"/>
              </w:rPr>
            </w:pPr>
            <w:r>
              <w:rPr>
                <w:rFonts w:ascii="Calibri" w:hAnsi="Calibri"/>
                <w:b/>
              </w:rPr>
              <w:t>Etape 8</w:t>
            </w:r>
            <w:r>
              <w:rPr>
                <w:rFonts w:ascii="Calibri" w:hAnsi="Calibri"/>
              </w:rPr>
              <w:t> :</w:t>
            </w:r>
          </w:p>
          <w:p w:rsidR="002B1F73" w:rsidRDefault="002B1F73">
            <w:pPr>
              <w:jc w:val="center"/>
              <w:rPr>
                <w:rFonts w:ascii="Calibri" w:hAnsi="Calibri"/>
              </w:rPr>
            </w:pPr>
            <w:r>
              <w:rPr>
                <w:rFonts w:ascii="Calibri" w:hAnsi="Calibri"/>
              </w:rPr>
              <w:t>3</w:t>
            </w:r>
            <w:r>
              <w:rPr>
                <w:rFonts w:ascii="Calibri" w:hAnsi="Calibri"/>
                <w:vertAlign w:val="superscript"/>
              </w:rPr>
              <w:t>ème</w:t>
            </w:r>
            <w:r>
              <w:rPr>
                <w:rFonts w:ascii="Calibri" w:hAnsi="Calibri"/>
              </w:rPr>
              <w:t xml:space="preserve"> évaluation</w:t>
            </w:r>
          </w:p>
        </w:tc>
        <w:tc>
          <w:tcPr>
            <w:tcW w:w="8505" w:type="dxa"/>
            <w:tcBorders>
              <w:top w:val="single" w:sz="18" w:space="0" w:color="808080"/>
              <w:left w:val="single" w:sz="2" w:space="0" w:color="auto"/>
              <w:bottom w:val="single" w:sz="4" w:space="0" w:color="auto"/>
              <w:right w:val="single" w:sz="2" w:space="0" w:color="auto"/>
            </w:tcBorders>
          </w:tcPr>
          <w:p w:rsidR="002B1F73" w:rsidRDefault="002B1F73">
            <w:pPr>
              <w:rPr>
                <w:rFonts w:ascii="Calibri" w:hAnsi="Calibri"/>
              </w:rPr>
            </w:pPr>
          </w:p>
          <w:p w:rsidR="002B1F73" w:rsidRDefault="002B1F73">
            <w:pPr>
              <w:rPr>
                <w:rFonts w:ascii="Calibri" w:hAnsi="Calibri"/>
              </w:rPr>
            </w:pPr>
          </w:p>
          <w:p w:rsidR="002B1F73" w:rsidRDefault="002B1F73">
            <w:pPr>
              <w:rPr>
                <w:rFonts w:ascii="Calibri" w:hAnsi="Calibri"/>
              </w:rPr>
            </w:pPr>
          </w:p>
        </w:tc>
        <w:tc>
          <w:tcPr>
            <w:tcW w:w="2496" w:type="dxa"/>
            <w:tcBorders>
              <w:top w:val="single" w:sz="18" w:space="0" w:color="808080"/>
              <w:left w:val="single" w:sz="2" w:space="0" w:color="auto"/>
              <w:bottom w:val="single" w:sz="4" w:space="0" w:color="auto"/>
              <w:right w:val="single" w:sz="18" w:space="0" w:color="808080"/>
            </w:tcBorders>
          </w:tcPr>
          <w:p w:rsidR="002B1F73" w:rsidRDefault="002B1F73">
            <w:pPr>
              <w:rPr>
                <w:rFonts w:ascii="Calibri" w:hAnsi="Calibri"/>
              </w:rPr>
            </w:pPr>
          </w:p>
        </w:tc>
      </w:tr>
      <w:tr w:rsidR="002B1F73" w:rsidTr="002B1F73">
        <w:trPr>
          <w:trHeight w:val="855"/>
        </w:trPr>
        <w:tc>
          <w:tcPr>
            <w:tcW w:w="0" w:type="auto"/>
            <w:vMerge/>
            <w:tcBorders>
              <w:top w:val="single" w:sz="18" w:space="0" w:color="808080"/>
              <w:left w:val="single" w:sz="18" w:space="0" w:color="808080"/>
              <w:bottom w:val="single" w:sz="18" w:space="0" w:color="808080"/>
              <w:right w:val="single" w:sz="18" w:space="0" w:color="808080"/>
            </w:tcBorders>
            <w:vAlign w:val="center"/>
            <w:hideMark/>
          </w:tcPr>
          <w:p w:rsidR="002B1F73" w:rsidRDefault="002B1F73">
            <w:pPr>
              <w:rPr>
                <w:rFonts w:ascii="Calibri" w:hAnsi="Calibri"/>
                <w:b/>
                <w:color w:val="003366"/>
              </w:rPr>
            </w:pPr>
          </w:p>
        </w:tc>
        <w:tc>
          <w:tcPr>
            <w:tcW w:w="2890" w:type="dxa"/>
            <w:tcBorders>
              <w:top w:val="single" w:sz="4" w:space="0" w:color="auto"/>
              <w:left w:val="single" w:sz="18" w:space="0" w:color="808080"/>
              <w:bottom w:val="single" w:sz="18" w:space="0" w:color="808080"/>
              <w:right w:val="single" w:sz="4" w:space="0" w:color="auto"/>
            </w:tcBorders>
            <w:vAlign w:val="center"/>
            <w:hideMark/>
          </w:tcPr>
          <w:p w:rsidR="002B1F73" w:rsidRDefault="002B1F73">
            <w:pPr>
              <w:jc w:val="center"/>
              <w:rPr>
                <w:rFonts w:ascii="Calibri" w:hAnsi="Calibri"/>
                <w:b/>
              </w:rPr>
            </w:pPr>
            <w:r>
              <w:rPr>
                <w:rFonts w:ascii="Calibri" w:hAnsi="Calibri"/>
                <w:b/>
              </w:rPr>
              <w:t>Etape 7 :</w:t>
            </w:r>
          </w:p>
          <w:p w:rsidR="002B1F73" w:rsidRDefault="002B1F73">
            <w:pPr>
              <w:jc w:val="center"/>
              <w:rPr>
                <w:rFonts w:ascii="Calibri" w:hAnsi="Calibri"/>
              </w:rPr>
            </w:pPr>
            <w:r>
              <w:rPr>
                <w:rFonts w:ascii="Calibri" w:hAnsi="Calibri"/>
              </w:rPr>
              <w:t>3</w:t>
            </w:r>
            <w:r>
              <w:rPr>
                <w:rFonts w:ascii="Calibri" w:hAnsi="Calibri"/>
                <w:vertAlign w:val="superscript"/>
              </w:rPr>
              <w:t>ème</w:t>
            </w:r>
            <w:r>
              <w:rPr>
                <w:rFonts w:ascii="Calibri" w:hAnsi="Calibri"/>
              </w:rPr>
              <w:t xml:space="preserve"> plan d’actions (couvrant les 5 finalités)</w:t>
            </w:r>
          </w:p>
        </w:tc>
        <w:tc>
          <w:tcPr>
            <w:tcW w:w="8505" w:type="dxa"/>
            <w:tcBorders>
              <w:top w:val="single" w:sz="4" w:space="0" w:color="auto"/>
              <w:left w:val="single" w:sz="4" w:space="0" w:color="auto"/>
              <w:bottom w:val="single" w:sz="18" w:space="0" w:color="808080"/>
              <w:right w:val="single" w:sz="4" w:space="0" w:color="auto"/>
            </w:tcBorders>
          </w:tcPr>
          <w:p w:rsidR="002B1F73" w:rsidRDefault="002B1F73">
            <w:pPr>
              <w:rPr>
                <w:rFonts w:ascii="Calibri" w:hAnsi="Calibri"/>
              </w:rPr>
            </w:pPr>
          </w:p>
        </w:tc>
        <w:tc>
          <w:tcPr>
            <w:tcW w:w="2496" w:type="dxa"/>
            <w:tcBorders>
              <w:top w:val="single" w:sz="4" w:space="0" w:color="auto"/>
              <w:left w:val="single" w:sz="4" w:space="0" w:color="auto"/>
              <w:bottom w:val="single" w:sz="18" w:space="0" w:color="808080"/>
              <w:right w:val="single" w:sz="18" w:space="0" w:color="808080"/>
            </w:tcBorders>
          </w:tcPr>
          <w:p w:rsidR="002B1F73" w:rsidRDefault="002B1F73">
            <w:pPr>
              <w:rPr>
                <w:rFonts w:ascii="Calibri" w:hAnsi="Calibri"/>
              </w:rPr>
            </w:pPr>
          </w:p>
        </w:tc>
      </w:tr>
      <w:tr w:rsidR="002B1F73" w:rsidTr="002B1F73">
        <w:trPr>
          <w:trHeight w:val="736"/>
        </w:trPr>
        <w:tc>
          <w:tcPr>
            <w:tcW w:w="1260" w:type="dxa"/>
            <w:vMerge w:val="restart"/>
            <w:tcBorders>
              <w:top w:val="single" w:sz="18" w:space="0" w:color="808080"/>
              <w:left w:val="single" w:sz="18" w:space="0" w:color="808080"/>
              <w:bottom w:val="single" w:sz="18" w:space="0" w:color="808080"/>
              <w:right w:val="single" w:sz="18" w:space="0" w:color="808080"/>
            </w:tcBorders>
            <w:shd w:val="clear" w:color="auto" w:fill="C0C0C0"/>
            <w:vAlign w:val="center"/>
            <w:hideMark/>
          </w:tcPr>
          <w:p w:rsidR="002B1F73" w:rsidRDefault="002B1F73">
            <w:pPr>
              <w:jc w:val="center"/>
              <w:rPr>
                <w:rFonts w:ascii="Calibri" w:hAnsi="Calibri"/>
                <w:b/>
                <w:color w:val="003366"/>
              </w:rPr>
            </w:pPr>
            <w:r>
              <w:rPr>
                <w:rFonts w:ascii="Calibri" w:hAnsi="Calibri"/>
                <w:b/>
                <w:color w:val="003366"/>
              </w:rPr>
              <w:t>Niveau 2</w:t>
            </w:r>
          </w:p>
        </w:tc>
        <w:tc>
          <w:tcPr>
            <w:tcW w:w="2890" w:type="dxa"/>
            <w:tcBorders>
              <w:top w:val="single" w:sz="18" w:space="0" w:color="808080"/>
              <w:left w:val="single" w:sz="18" w:space="0" w:color="808080"/>
              <w:bottom w:val="single" w:sz="4" w:space="0" w:color="auto"/>
              <w:right w:val="single" w:sz="4" w:space="0" w:color="auto"/>
            </w:tcBorders>
            <w:vAlign w:val="center"/>
            <w:hideMark/>
          </w:tcPr>
          <w:p w:rsidR="002B1F73" w:rsidRDefault="002B1F73">
            <w:pPr>
              <w:jc w:val="center"/>
              <w:rPr>
                <w:rFonts w:ascii="Calibri" w:hAnsi="Calibri"/>
                <w:b/>
              </w:rPr>
            </w:pPr>
            <w:r>
              <w:rPr>
                <w:rFonts w:ascii="Calibri" w:hAnsi="Calibri"/>
                <w:b/>
              </w:rPr>
              <w:t>Etape 6 :</w:t>
            </w:r>
          </w:p>
          <w:p w:rsidR="002B1F73" w:rsidRDefault="002B1F73">
            <w:pPr>
              <w:jc w:val="center"/>
              <w:rPr>
                <w:rFonts w:ascii="Calibri" w:hAnsi="Calibri"/>
              </w:rPr>
            </w:pPr>
            <w:r>
              <w:rPr>
                <w:rFonts w:ascii="Calibri" w:hAnsi="Calibri"/>
              </w:rPr>
              <w:t>2</w:t>
            </w:r>
            <w:r>
              <w:rPr>
                <w:rFonts w:ascii="Calibri" w:hAnsi="Calibri"/>
                <w:vertAlign w:val="superscript"/>
              </w:rPr>
              <w:t>ème</w:t>
            </w:r>
            <w:r>
              <w:rPr>
                <w:rFonts w:ascii="Calibri" w:hAnsi="Calibri"/>
              </w:rPr>
              <w:t xml:space="preserve"> évaluation</w:t>
            </w:r>
          </w:p>
        </w:tc>
        <w:tc>
          <w:tcPr>
            <w:tcW w:w="8505" w:type="dxa"/>
            <w:tcBorders>
              <w:top w:val="single" w:sz="18" w:space="0" w:color="808080"/>
              <w:left w:val="single" w:sz="4" w:space="0" w:color="auto"/>
              <w:bottom w:val="single" w:sz="4" w:space="0" w:color="auto"/>
              <w:right w:val="single" w:sz="4" w:space="0" w:color="auto"/>
            </w:tcBorders>
          </w:tcPr>
          <w:p w:rsidR="002B1F73" w:rsidRDefault="002B1F73">
            <w:pPr>
              <w:rPr>
                <w:rFonts w:ascii="Calibri" w:hAnsi="Calibri"/>
              </w:rPr>
            </w:pPr>
          </w:p>
          <w:p w:rsidR="002B1F73" w:rsidRDefault="002B1F73">
            <w:pPr>
              <w:rPr>
                <w:rFonts w:ascii="Calibri" w:hAnsi="Calibri"/>
              </w:rPr>
            </w:pPr>
          </w:p>
          <w:p w:rsidR="002B1F73" w:rsidRDefault="002B1F73">
            <w:pPr>
              <w:rPr>
                <w:rFonts w:ascii="Calibri" w:hAnsi="Calibri"/>
              </w:rPr>
            </w:pPr>
          </w:p>
        </w:tc>
        <w:tc>
          <w:tcPr>
            <w:tcW w:w="2496" w:type="dxa"/>
            <w:tcBorders>
              <w:top w:val="single" w:sz="18" w:space="0" w:color="808080"/>
              <w:left w:val="single" w:sz="4" w:space="0" w:color="auto"/>
              <w:bottom w:val="single" w:sz="4" w:space="0" w:color="auto"/>
              <w:right w:val="single" w:sz="18" w:space="0" w:color="808080"/>
            </w:tcBorders>
          </w:tcPr>
          <w:p w:rsidR="002B1F73" w:rsidRDefault="002B1F73">
            <w:pPr>
              <w:rPr>
                <w:rFonts w:ascii="Calibri" w:hAnsi="Calibri"/>
              </w:rPr>
            </w:pPr>
          </w:p>
        </w:tc>
      </w:tr>
      <w:tr w:rsidR="002B1F73" w:rsidTr="002B1F73">
        <w:trPr>
          <w:trHeight w:val="859"/>
        </w:trPr>
        <w:tc>
          <w:tcPr>
            <w:tcW w:w="0" w:type="auto"/>
            <w:vMerge/>
            <w:tcBorders>
              <w:top w:val="single" w:sz="18" w:space="0" w:color="808080"/>
              <w:left w:val="single" w:sz="18" w:space="0" w:color="808080"/>
              <w:bottom w:val="single" w:sz="18" w:space="0" w:color="808080"/>
              <w:right w:val="single" w:sz="18" w:space="0" w:color="808080"/>
            </w:tcBorders>
            <w:vAlign w:val="center"/>
            <w:hideMark/>
          </w:tcPr>
          <w:p w:rsidR="002B1F73" w:rsidRDefault="002B1F73">
            <w:pPr>
              <w:rPr>
                <w:rFonts w:ascii="Calibri" w:hAnsi="Calibri"/>
                <w:b/>
                <w:color w:val="003366"/>
              </w:rPr>
            </w:pPr>
          </w:p>
        </w:tc>
        <w:tc>
          <w:tcPr>
            <w:tcW w:w="2890" w:type="dxa"/>
            <w:tcBorders>
              <w:top w:val="single" w:sz="4" w:space="0" w:color="auto"/>
              <w:left w:val="single" w:sz="18" w:space="0" w:color="808080"/>
              <w:bottom w:val="single" w:sz="4" w:space="0" w:color="auto"/>
              <w:right w:val="single" w:sz="4" w:space="0" w:color="auto"/>
            </w:tcBorders>
            <w:vAlign w:val="center"/>
            <w:hideMark/>
          </w:tcPr>
          <w:p w:rsidR="002B1F73" w:rsidRDefault="002B1F73">
            <w:pPr>
              <w:jc w:val="center"/>
              <w:rPr>
                <w:rFonts w:ascii="Calibri" w:hAnsi="Calibri"/>
                <w:b/>
              </w:rPr>
            </w:pPr>
            <w:r>
              <w:rPr>
                <w:rFonts w:ascii="Calibri" w:hAnsi="Calibri"/>
                <w:b/>
              </w:rPr>
              <w:t>Etape 5 :</w:t>
            </w:r>
          </w:p>
          <w:p w:rsidR="002B1F73" w:rsidRDefault="002B1F73">
            <w:pPr>
              <w:jc w:val="center"/>
              <w:rPr>
                <w:rFonts w:ascii="Calibri" w:hAnsi="Calibri"/>
              </w:rPr>
            </w:pPr>
            <w:r>
              <w:rPr>
                <w:rFonts w:ascii="Calibri" w:hAnsi="Calibri"/>
              </w:rPr>
              <w:t>2</w:t>
            </w:r>
            <w:r>
              <w:rPr>
                <w:rFonts w:ascii="Calibri" w:hAnsi="Calibri"/>
                <w:vertAlign w:val="superscript"/>
              </w:rPr>
              <w:t>ème</w:t>
            </w:r>
            <w:r>
              <w:rPr>
                <w:rFonts w:ascii="Calibri" w:hAnsi="Calibri"/>
              </w:rPr>
              <w:t xml:space="preserve"> plan d’actions (au moins 2 finalités)</w:t>
            </w:r>
          </w:p>
        </w:tc>
        <w:tc>
          <w:tcPr>
            <w:tcW w:w="8505" w:type="dxa"/>
            <w:tcBorders>
              <w:top w:val="single" w:sz="4" w:space="0" w:color="auto"/>
              <w:left w:val="single" w:sz="4" w:space="0" w:color="auto"/>
              <w:bottom w:val="single" w:sz="4" w:space="0" w:color="auto"/>
              <w:right w:val="single" w:sz="4" w:space="0" w:color="auto"/>
            </w:tcBorders>
          </w:tcPr>
          <w:p w:rsidR="002B1F73" w:rsidRDefault="002B1F73">
            <w:pPr>
              <w:rPr>
                <w:rFonts w:ascii="Calibri" w:hAnsi="Calibri"/>
              </w:rPr>
            </w:pPr>
          </w:p>
        </w:tc>
        <w:tc>
          <w:tcPr>
            <w:tcW w:w="2496" w:type="dxa"/>
            <w:tcBorders>
              <w:top w:val="single" w:sz="4" w:space="0" w:color="auto"/>
              <w:left w:val="single" w:sz="4" w:space="0" w:color="auto"/>
              <w:bottom w:val="single" w:sz="4" w:space="0" w:color="auto"/>
              <w:right w:val="single" w:sz="18" w:space="0" w:color="808080"/>
            </w:tcBorders>
          </w:tcPr>
          <w:p w:rsidR="002B1F73" w:rsidRDefault="002B1F73">
            <w:pPr>
              <w:rPr>
                <w:rFonts w:ascii="Calibri" w:hAnsi="Calibri"/>
              </w:rPr>
            </w:pPr>
          </w:p>
        </w:tc>
      </w:tr>
      <w:tr w:rsidR="002B1F73" w:rsidTr="002B1F73">
        <w:trPr>
          <w:trHeight w:val="861"/>
        </w:trPr>
        <w:tc>
          <w:tcPr>
            <w:tcW w:w="0" w:type="auto"/>
            <w:vMerge/>
            <w:tcBorders>
              <w:top w:val="single" w:sz="18" w:space="0" w:color="808080"/>
              <w:left w:val="single" w:sz="18" w:space="0" w:color="808080"/>
              <w:bottom w:val="single" w:sz="18" w:space="0" w:color="808080"/>
              <w:right w:val="single" w:sz="18" w:space="0" w:color="808080"/>
            </w:tcBorders>
            <w:vAlign w:val="center"/>
            <w:hideMark/>
          </w:tcPr>
          <w:p w:rsidR="002B1F73" w:rsidRDefault="002B1F73">
            <w:pPr>
              <w:rPr>
                <w:rFonts w:ascii="Calibri" w:hAnsi="Calibri"/>
                <w:b/>
                <w:color w:val="003366"/>
              </w:rPr>
            </w:pPr>
          </w:p>
        </w:tc>
        <w:tc>
          <w:tcPr>
            <w:tcW w:w="2890" w:type="dxa"/>
            <w:tcBorders>
              <w:top w:val="single" w:sz="4" w:space="0" w:color="auto"/>
              <w:left w:val="single" w:sz="18" w:space="0" w:color="808080"/>
              <w:bottom w:val="single" w:sz="18" w:space="0" w:color="808080"/>
              <w:right w:val="single" w:sz="4" w:space="0" w:color="auto"/>
            </w:tcBorders>
            <w:vAlign w:val="center"/>
            <w:hideMark/>
          </w:tcPr>
          <w:p w:rsidR="002B1F73" w:rsidRDefault="002B1F73">
            <w:pPr>
              <w:jc w:val="center"/>
              <w:rPr>
                <w:rFonts w:ascii="Calibri" w:hAnsi="Calibri"/>
                <w:b/>
              </w:rPr>
            </w:pPr>
            <w:r>
              <w:rPr>
                <w:rFonts w:ascii="Calibri" w:hAnsi="Calibri"/>
                <w:b/>
              </w:rPr>
              <w:t>Etape 4 :</w:t>
            </w:r>
          </w:p>
          <w:p w:rsidR="002B1F73" w:rsidRDefault="002B1F73">
            <w:pPr>
              <w:jc w:val="center"/>
              <w:rPr>
                <w:rFonts w:ascii="Calibri" w:hAnsi="Calibri"/>
              </w:rPr>
            </w:pPr>
            <w:r>
              <w:rPr>
                <w:rFonts w:ascii="Calibri" w:hAnsi="Calibri"/>
              </w:rPr>
              <w:t>1</w:t>
            </w:r>
            <w:r>
              <w:rPr>
                <w:rFonts w:ascii="Calibri" w:hAnsi="Calibri"/>
                <w:vertAlign w:val="superscript"/>
              </w:rPr>
              <w:t>ère</w:t>
            </w:r>
            <w:r>
              <w:rPr>
                <w:rFonts w:ascii="Calibri" w:hAnsi="Calibri"/>
              </w:rPr>
              <w:t xml:space="preserve"> évaluation</w:t>
            </w:r>
          </w:p>
        </w:tc>
        <w:tc>
          <w:tcPr>
            <w:tcW w:w="8505" w:type="dxa"/>
            <w:tcBorders>
              <w:top w:val="single" w:sz="4" w:space="0" w:color="auto"/>
              <w:left w:val="single" w:sz="4" w:space="0" w:color="auto"/>
              <w:bottom w:val="single" w:sz="18" w:space="0" w:color="808080"/>
              <w:right w:val="single" w:sz="4" w:space="0" w:color="auto"/>
            </w:tcBorders>
          </w:tcPr>
          <w:p w:rsidR="002B1F73" w:rsidRDefault="002B1F73">
            <w:pPr>
              <w:rPr>
                <w:rFonts w:ascii="Calibri" w:hAnsi="Calibri"/>
              </w:rPr>
            </w:pPr>
          </w:p>
        </w:tc>
        <w:tc>
          <w:tcPr>
            <w:tcW w:w="2496" w:type="dxa"/>
            <w:tcBorders>
              <w:top w:val="single" w:sz="4" w:space="0" w:color="auto"/>
              <w:left w:val="single" w:sz="4" w:space="0" w:color="auto"/>
              <w:bottom w:val="single" w:sz="18" w:space="0" w:color="808080"/>
              <w:right w:val="single" w:sz="18" w:space="0" w:color="808080"/>
            </w:tcBorders>
          </w:tcPr>
          <w:p w:rsidR="002B1F73" w:rsidRDefault="002B1F73">
            <w:pPr>
              <w:rPr>
                <w:rFonts w:ascii="Calibri" w:hAnsi="Calibri"/>
              </w:rPr>
            </w:pPr>
          </w:p>
        </w:tc>
      </w:tr>
      <w:tr w:rsidR="002B1F73" w:rsidTr="002B1F73">
        <w:trPr>
          <w:trHeight w:val="831"/>
        </w:trPr>
        <w:tc>
          <w:tcPr>
            <w:tcW w:w="1260" w:type="dxa"/>
            <w:vMerge w:val="restart"/>
            <w:tcBorders>
              <w:top w:val="single" w:sz="18" w:space="0" w:color="808080"/>
              <w:left w:val="single" w:sz="18" w:space="0" w:color="808080"/>
              <w:bottom w:val="single" w:sz="18" w:space="0" w:color="808080"/>
              <w:right w:val="single" w:sz="18" w:space="0" w:color="808080"/>
            </w:tcBorders>
            <w:shd w:val="clear" w:color="auto" w:fill="C0C0C0"/>
            <w:vAlign w:val="center"/>
            <w:hideMark/>
          </w:tcPr>
          <w:p w:rsidR="002B1F73" w:rsidRDefault="002B1F73">
            <w:pPr>
              <w:jc w:val="center"/>
              <w:rPr>
                <w:rFonts w:ascii="Calibri" w:hAnsi="Calibri"/>
                <w:b/>
                <w:color w:val="003366"/>
              </w:rPr>
            </w:pPr>
            <w:r>
              <w:rPr>
                <w:rFonts w:ascii="Calibri" w:hAnsi="Calibri"/>
                <w:b/>
                <w:color w:val="003366"/>
              </w:rPr>
              <w:t>Niveau 1</w:t>
            </w:r>
          </w:p>
        </w:tc>
        <w:tc>
          <w:tcPr>
            <w:tcW w:w="2890" w:type="dxa"/>
            <w:tcBorders>
              <w:top w:val="single" w:sz="18" w:space="0" w:color="808080"/>
              <w:left w:val="single" w:sz="18" w:space="0" w:color="808080"/>
              <w:bottom w:val="single" w:sz="4" w:space="0" w:color="auto"/>
              <w:right w:val="single" w:sz="4" w:space="0" w:color="auto"/>
            </w:tcBorders>
            <w:vAlign w:val="center"/>
            <w:hideMark/>
          </w:tcPr>
          <w:p w:rsidR="002B1F73" w:rsidRDefault="002B1F73">
            <w:pPr>
              <w:jc w:val="center"/>
              <w:rPr>
                <w:rFonts w:ascii="Calibri" w:hAnsi="Calibri"/>
                <w:b/>
              </w:rPr>
            </w:pPr>
            <w:r>
              <w:rPr>
                <w:rFonts w:ascii="Calibri" w:hAnsi="Calibri"/>
                <w:b/>
              </w:rPr>
              <w:t>Etape 3 :</w:t>
            </w:r>
          </w:p>
          <w:p w:rsidR="002B1F73" w:rsidRDefault="002B1F73">
            <w:pPr>
              <w:jc w:val="center"/>
              <w:rPr>
                <w:rFonts w:ascii="Calibri" w:hAnsi="Calibri"/>
              </w:rPr>
            </w:pPr>
            <w:r>
              <w:rPr>
                <w:rFonts w:ascii="Calibri" w:hAnsi="Calibri"/>
              </w:rPr>
              <w:t>1</w:t>
            </w:r>
            <w:r>
              <w:rPr>
                <w:rFonts w:ascii="Calibri" w:hAnsi="Calibri"/>
                <w:vertAlign w:val="superscript"/>
              </w:rPr>
              <w:t>er</w:t>
            </w:r>
            <w:r>
              <w:rPr>
                <w:rFonts w:ascii="Calibri" w:hAnsi="Calibri"/>
              </w:rPr>
              <w:t xml:space="preserve"> plan d’actions engagé</w:t>
            </w:r>
          </w:p>
        </w:tc>
        <w:tc>
          <w:tcPr>
            <w:tcW w:w="8505" w:type="dxa"/>
            <w:tcBorders>
              <w:top w:val="single" w:sz="18" w:space="0" w:color="808080"/>
              <w:left w:val="single" w:sz="4" w:space="0" w:color="auto"/>
              <w:bottom w:val="single" w:sz="4" w:space="0" w:color="auto"/>
              <w:right w:val="single" w:sz="4" w:space="0" w:color="auto"/>
            </w:tcBorders>
          </w:tcPr>
          <w:p w:rsidR="002B1F73" w:rsidRDefault="002B1F73">
            <w:pPr>
              <w:rPr>
                <w:rFonts w:ascii="Calibri" w:hAnsi="Calibri"/>
              </w:rPr>
            </w:pPr>
          </w:p>
        </w:tc>
        <w:tc>
          <w:tcPr>
            <w:tcW w:w="2496" w:type="dxa"/>
            <w:tcBorders>
              <w:top w:val="single" w:sz="18" w:space="0" w:color="808080"/>
              <w:left w:val="single" w:sz="4" w:space="0" w:color="auto"/>
              <w:bottom w:val="single" w:sz="4" w:space="0" w:color="auto"/>
              <w:right w:val="single" w:sz="18" w:space="0" w:color="808080"/>
            </w:tcBorders>
          </w:tcPr>
          <w:p w:rsidR="002B1F73" w:rsidRDefault="002B1F73">
            <w:pPr>
              <w:rPr>
                <w:rFonts w:ascii="Calibri" w:hAnsi="Calibri"/>
              </w:rPr>
            </w:pPr>
          </w:p>
        </w:tc>
      </w:tr>
      <w:tr w:rsidR="002B1F73" w:rsidTr="002B1F73">
        <w:trPr>
          <w:trHeight w:val="865"/>
        </w:trPr>
        <w:tc>
          <w:tcPr>
            <w:tcW w:w="0" w:type="auto"/>
            <w:vMerge/>
            <w:tcBorders>
              <w:top w:val="single" w:sz="18" w:space="0" w:color="808080"/>
              <w:left w:val="single" w:sz="18" w:space="0" w:color="808080"/>
              <w:bottom w:val="single" w:sz="18" w:space="0" w:color="808080"/>
              <w:right w:val="single" w:sz="18" w:space="0" w:color="808080"/>
            </w:tcBorders>
            <w:vAlign w:val="center"/>
            <w:hideMark/>
          </w:tcPr>
          <w:p w:rsidR="002B1F73" w:rsidRDefault="002B1F73">
            <w:pPr>
              <w:rPr>
                <w:rFonts w:ascii="Calibri" w:hAnsi="Calibri"/>
                <w:b/>
                <w:color w:val="003366"/>
              </w:rPr>
            </w:pPr>
          </w:p>
        </w:tc>
        <w:tc>
          <w:tcPr>
            <w:tcW w:w="2890" w:type="dxa"/>
            <w:tcBorders>
              <w:top w:val="single" w:sz="4" w:space="0" w:color="auto"/>
              <w:left w:val="single" w:sz="18" w:space="0" w:color="808080"/>
              <w:bottom w:val="single" w:sz="4" w:space="0" w:color="auto"/>
              <w:right w:val="single" w:sz="4" w:space="0" w:color="auto"/>
            </w:tcBorders>
            <w:vAlign w:val="center"/>
            <w:hideMark/>
          </w:tcPr>
          <w:p w:rsidR="002B1F73" w:rsidRDefault="002B1F73">
            <w:pPr>
              <w:jc w:val="center"/>
              <w:rPr>
                <w:rFonts w:ascii="Calibri" w:hAnsi="Calibri"/>
                <w:b/>
              </w:rPr>
            </w:pPr>
            <w:r>
              <w:rPr>
                <w:rFonts w:ascii="Calibri" w:hAnsi="Calibri"/>
                <w:b/>
              </w:rPr>
              <w:t>Etape 2 :</w:t>
            </w:r>
          </w:p>
          <w:p w:rsidR="002B1F73" w:rsidRDefault="002B1F73">
            <w:pPr>
              <w:jc w:val="center"/>
              <w:rPr>
                <w:rFonts w:ascii="Calibri" w:hAnsi="Calibri"/>
              </w:rPr>
            </w:pPr>
            <w:r>
              <w:rPr>
                <w:rFonts w:ascii="Calibri" w:hAnsi="Calibri"/>
              </w:rPr>
              <w:t> Etat des lieux </w:t>
            </w:r>
          </w:p>
        </w:tc>
        <w:tc>
          <w:tcPr>
            <w:tcW w:w="8505" w:type="dxa"/>
            <w:tcBorders>
              <w:top w:val="single" w:sz="4" w:space="0" w:color="auto"/>
              <w:left w:val="single" w:sz="4" w:space="0" w:color="auto"/>
              <w:bottom w:val="single" w:sz="4" w:space="0" w:color="auto"/>
              <w:right w:val="single" w:sz="4" w:space="0" w:color="auto"/>
            </w:tcBorders>
          </w:tcPr>
          <w:p w:rsidR="002B1F73" w:rsidRDefault="002B1F73">
            <w:pPr>
              <w:rPr>
                <w:rFonts w:ascii="Calibri" w:hAnsi="Calibri"/>
              </w:rPr>
            </w:pPr>
          </w:p>
        </w:tc>
        <w:tc>
          <w:tcPr>
            <w:tcW w:w="2496" w:type="dxa"/>
            <w:tcBorders>
              <w:top w:val="single" w:sz="4" w:space="0" w:color="auto"/>
              <w:left w:val="single" w:sz="4" w:space="0" w:color="auto"/>
              <w:bottom w:val="single" w:sz="4" w:space="0" w:color="auto"/>
              <w:right w:val="single" w:sz="18" w:space="0" w:color="808080"/>
            </w:tcBorders>
          </w:tcPr>
          <w:p w:rsidR="002B1F73" w:rsidRDefault="002B1F73">
            <w:pPr>
              <w:rPr>
                <w:rFonts w:ascii="Calibri" w:hAnsi="Calibri"/>
              </w:rPr>
            </w:pPr>
          </w:p>
        </w:tc>
      </w:tr>
      <w:tr w:rsidR="002B1F73" w:rsidTr="002B1F73">
        <w:trPr>
          <w:trHeight w:val="504"/>
        </w:trPr>
        <w:tc>
          <w:tcPr>
            <w:tcW w:w="0" w:type="auto"/>
            <w:vMerge/>
            <w:tcBorders>
              <w:top w:val="single" w:sz="18" w:space="0" w:color="808080"/>
              <w:left w:val="single" w:sz="18" w:space="0" w:color="808080"/>
              <w:bottom w:val="single" w:sz="18" w:space="0" w:color="808080"/>
              <w:right w:val="single" w:sz="18" w:space="0" w:color="808080"/>
            </w:tcBorders>
            <w:vAlign w:val="center"/>
            <w:hideMark/>
          </w:tcPr>
          <w:p w:rsidR="002B1F73" w:rsidRDefault="002B1F73">
            <w:pPr>
              <w:rPr>
                <w:rFonts w:ascii="Calibri" w:hAnsi="Calibri"/>
                <w:b/>
                <w:color w:val="003366"/>
              </w:rPr>
            </w:pPr>
          </w:p>
        </w:tc>
        <w:tc>
          <w:tcPr>
            <w:tcW w:w="2890" w:type="dxa"/>
            <w:tcBorders>
              <w:top w:val="single" w:sz="4" w:space="0" w:color="auto"/>
              <w:left w:val="single" w:sz="18" w:space="0" w:color="808080"/>
              <w:bottom w:val="single" w:sz="18" w:space="0" w:color="808080"/>
              <w:right w:val="single" w:sz="4" w:space="0" w:color="auto"/>
            </w:tcBorders>
            <w:vAlign w:val="center"/>
            <w:hideMark/>
          </w:tcPr>
          <w:p w:rsidR="002B1F73" w:rsidRDefault="002B1F73">
            <w:pPr>
              <w:jc w:val="center"/>
              <w:rPr>
                <w:rFonts w:ascii="Calibri" w:hAnsi="Calibri"/>
              </w:rPr>
            </w:pPr>
            <w:r>
              <w:rPr>
                <w:rFonts w:ascii="Calibri" w:hAnsi="Calibri"/>
                <w:b/>
              </w:rPr>
              <w:t>Etape 1 :</w:t>
            </w:r>
          </w:p>
          <w:p w:rsidR="002B1F73" w:rsidRDefault="002B1F73">
            <w:pPr>
              <w:jc w:val="center"/>
              <w:rPr>
                <w:rFonts w:ascii="Calibri" w:hAnsi="Calibri"/>
              </w:rPr>
            </w:pPr>
            <w:r>
              <w:rPr>
                <w:rFonts w:ascii="Calibri" w:hAnsi="Calibri"/>
              </w:rPr>
              <w:t>Organisation de pilotage / suivi</w:t>
            </w:r>
          </w:p>
        </w:tc>
        <w:tc>
          <w:tcPr>
            <w:tcW w:w="8505" w:type="dxa"/>
            <w:tcBorders>
              <w:top w:val="single" w:sz="4" w:space="0" w:color="auto"/>
              <w:left w:val="single" w:sz="4" w:space="0" w:color="auto"/>
              <w:bottom w:val="single" w:sz="18" w:space="0" w:color="808080"/>
              <w:right w:val="single" w:sz="4" w:space="0" w:color="auto"/>
            </w:tcBorders>
          </w:tcPr>
          <w:p w:rsidR="002B1F73" w:rsidRDefault="002B1F73">
            <w:pPr>
              <w:rPr>
                <w:rFonts w:ascii="Calibri" w:hAnsi="Calibri"/>
              </w:rPr>
            </w:pPr>
          </w:p>
        </w:tc>
        <w:tc>
          <w:tcPr>
            <w:tcW w:w="2496" w:type="dxa"/>
            <w:tcBorders>
              <w:top w:val="single" w:sz="4" w:space="0" w:color="auto"/>
              <w:left w:val="single" w:sz="4" w:space="0" w:color="auto"/>
              <w:bottom w:val="single" w:sz="18" w:space="0" w:color="808080"/>
              <w:right w:val="single" w:sz="18" w:space="0" w:color="808080"/>
            </w:tcBorders>
          </w:tcPr>
          <w:p w:rsidR="002B1F73" w:rsidRDefault="002B1F73">
            <w:pPr>
              <w:rPr>
                <w:rFonts w:ascii="Calibri" w:hAnsi="Calibri"/>
              </w:rPr>
            </w:pPr>
            <w:r>
              <w:rPr>
                <w:rFonts w:ascii="Calibri" w:hAnsi="Calibri"/>
              </w:rPr>
              <w:t>Annexe n°</w:t>
            </w:r>
          </w:p>
          <w:p w:rsidR="002B1F73" w:rsidRDefault="002B1F73">
            <w:pPr>
              <w:rPr>
                <w:rFonts w:ascii="Calibri" w:hAnsi="Calibri"/>
              </w:rPr>
            </w:pPr>
            <w:r>
              <w:rPr>
                <w:rFonts w:ascii="Calibri" w:hAnsi="Calibri"/>
              </w:rPr>
              <w:t>Annexe n°</w:t>
            </w:r>
          </w:p>
          <w:p w:rsidR="002B1F73" w:rsidRDefault="002B1F73">
            <w:pPr>
              <w:rPr>
                <w:rFonts w:ascii="Calibri" w:hAnsi="Calibri"/>
              </w:rPr>
            </w:pPr>
            <w:r>
              <w:rPr>
                <w:rFonts w:ascii="Calibri" w:hAnsi="Calibri"/>
              </w:rPr>
              <w:t>Annexe n°</w:t>
            </w:r>
          </w:p>
          <w:p w:rsidR="002B1F73" w:rsidRDefault="002B1F73">
            <w:pPr>
              <w:rPr>
                <w:rFonts w:ascii="Calibri" w:hAnsi="Calibri"/>
              </w:rPr>
            </w:pPr>
          </w:p>
        </w:tc>
      </w:tr>
    </w:tbl>
    <w:p w:rsidR="002B1F73" w:rsidRDefault="002B1F73" w:rsidP="002B1F73">
      <w:pPr>
        <w:rPr>
          <w:rFonts w:ascii="Calibri" w:hAnsi="Calibri"/>
          <w:b/>
          <w:u w:val="single"/>
        </w:rPr>
      </w:pPr>
    </w:p>
    <w:p w:rsidR="002B1F73" w:rsidRDefault="002B1F73" w:rsidP="002B1F73">
      <w:pPr>
        <w:rPr>
          <w:rFonts w:ascii="Calibri" w:hAnsi="Calibri"/>
          <w:b/>
        </w:rPr>
      </w:pPr>
      <w:r>
        <w:rPr>
          <w:rFonts w:ascii="Calibri" w:hAnsi="Calibri"/>
          <w:b/>
          <w:u w:val="single"/>
        </w:rPr>
        <w:t>Documents à joindre obligatoirement</w:t>
      </w:r>
      <w:r>
        <w:rPr>
          <w:rFonts w:ascii="Calibri" w:hAnsi="Calibri"/>
          <w:b/>
        </w:rPr>
        <w:t xml:space="preserve"> : </w:t>
      </w:r>
    </w:p>
    <w:p w:rsidR="002B1F73" w:rsidRDefault="007B633B" w:rsidP="002B1F73">
      <w:pPr>
        <w:widowControl/>
        <w:numPr>
          <w:ilvl w:val="0"/>
          <w:numId w:val="9"/>
        </w:numPr>
        <w:suppressAutoHyphens w:val="0"/>
        <w:rPr>
          <w:rFonts w:ascii="Calibri" w:hAnsi="Calibri"/>
          <w:b/>
        </w:rPr>
      </w:pPr>
      <w:r>
        <w:rPr>
          <w:rFonts w:ascii="Calibri" w:hAnsi="Calibri"/>
          <w:b/>
        </w:rPr>
        <w:t xml:space="preserve">votre projet </w:t>
      </w:r>
      <w:r w:rsidR="002B1F73">
        <w:rPr>
          <w:rFonts w:ascii="Calibri" w:hAnsi="Calibri"/>
          <w:b/>
        </w:rPr>
        <w:t>d’établissement + les pièces justificatives que vous jugez utiles pour illustrer la démarche de DD engagée,</w:t>
      </w:r>
    </w:p>
    <w:p w:rsidR="002B1F73" w:rsidRDefault="002B1F73" w:rsidP="002B1F73">
      <w:pPr>
        <w:widowControl/>
        <w:numPr>
          <w:ilvl w:val="0"/>
          <w:numId w:val="9"/>
        </w:numPr>
        <w:suppressAutoHyphens w:val="0"/>
        <w:rPr>
          <w:rFonts w:ascii="Calibri" w:hAnsi="Calibri"/>
          <w:b/>
        </w:rPr>
      </w:pPr>
      <w:r>
        <w:rPr>
          <w:rFonts w:ascii="Calibri" w:hAnsi="Calibri"/>
          <w:b/>
        </w:rPr>
        <w:t>votre demande de reconnaissance officielle par courrier numériqu</w:t>
      </w:r>
      <w:r w:rsidR="007B633B">
        <w:rPr>
          <w:rFonts w:ascii="Calibri" w:hAnsi="Calibri"/>
          <w:b/>
        </w:rPr>
        <w:t xml:space="preserve">e signé </w:t>
      </w:r>
      <w:r>
        <w:rPr>
          <w:rFonts w:ascii="Calibri" w:hAnsi="Calibri"/>
          <w:b/>
        </w:rPr>
        <w:t>du chef d’établissement.</w:t>
      </w:r>
    </w:p>
    <w:p w:rsidR="00304BD8" w:rsidRDefault="00304BD8"/>
    <w:sectPr w:rsidR="00304BD8" w:rsidSect="00AF3561">
      <w:footerReference w:type="even" r:id="rId13"/>
      <w:footerReference w:type="default" r:id="rId14"/>
      <w:pgSz w:w="11906" w:h="16838" w:code="9"/>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699" w:rsidRDefault="004D3699">
      <w:r>
        <w:separator/>
      </w:r>
    </w:p>
  </w:endnote>
  <w:endnote w:type="continuationSeparator" w:id="0">
    <w:p w:rsidR="004D3699" w:rsidRDefault="004D36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DE" w:rsidRDefault="00844D81" w:rsidP="003F6542">
    <w:pPr>
      <w:pStyle w:val="Pieddepage"/>
      <w:framePr w:wrap="around" w:vAnchor="text" w:hAnchor="margin" w:xAlign="right" w:y="1"/>
      <w:rPr>
        <w:rStyle w:val="Numrodepage"/>
      </w:rPr>
    </w:pPr>
    <w:r>
      <w:rPr>
        <w:rStyle w:val="Numrodepage"/>
      </w:rPr>
      <w:fldChar w:fldCharType="begin"/>
    </w:r>
    <w:r w:rsidR="001E51DE">
      <w:rPr>
        <w:rStyle w:val="Numrodepage"/>
      </w:rPr>
      <w:instrText xml:space="preserve">PAGE  </w:instrText>
    </w:r>
    <w:r>
      <w:rPr>
        <w:rStyle w:val="Numrodepage"/>
      </w:rPr>
      <w:fldChar w:fldCharType="end"/>
    </w:r>
  </w:p>
  <w:p w:rsidR="001E51DE" w:rsidRDefault="001E51DE" w:rsidP="00BF1CD9">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DE" w:rsidRDefault="00844D81" w:rsidP="003F6542">
    <w:pPr>
      <w:pStyle w:val="Pieddepage"/>
      <w:framePr w:wrap="around" w:vAnchor="text" w:hAnchor="margin" w:xAlign="right" w:y="1"/>
      <w:rPr>
        <w:rStyle w:val="Numrodepage"/>
      </w:rPr>
    </w:pPr>
    <w:r>
      <w:rPr>
        <w:rStyle w:val="Numrodepage"/>
      </w:rPr>
      <w:fldChar w:fldCharType="begin"/>
    </w:r>
    <w:r w:rsidR="001E51DE">
      <w:rPr>
        <w:rStyle w:val="Numrodepage"/>
      </w:rPr>
      <w:instrText xml:space="preserve">PAGE  </w:instrText>
    </w:r>
    <w:r>
      <w:rPr>
        <w:rStyle w:val="Numrodepage"/>
      </w:rPr>
      <w:fldChar w:fldCharType="separate"/>
    </w:r>
    <w:r w:rsidR="00D910ED">
      <w:rPr>
        <w:rStyle w:val="Numrodepage"/>
        <w:noProof/>
      </w:rPr>
      <w:t>4</w:t>
    </w:r>
    <w:r>
      <w:rPr>
        <w:rStyle w:val="Numrodepage"/>
      </w:rPr>
      <w:fldChar w:fldCharType="end"/>
    </w:r>
  </w:p>
  <w:p w:rsidR="001E51DE" w:rsidRDefault="001E51DE" w:rsidP="00BF1CD9">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699" w:rsidRDefault="004D3699">
      <w:r>
        <w:separator/>
      </w:r>
    </w:p>
  </w:footnote>
  <w:footnote w:type="continuationSeparator" w:id="0">
    <w:p w:rsidR="004D3699" w:rsidRDefault="004D36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55FBF"/>
    <w:multiLevelType w:val="multilevel"/>
    <w:tmpl w:val="545E1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705A0"/>
    <w:multiLevelType w:val="hybridMultilevel"/>
    <w:tmpl w:val="B270E23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5363909"/>
    <w:multiLevelType w:val="hybridMultilevel"/>
    <w:tmpl w:val="7FF2EB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A702E5"/>
    <w:multiLevelType w:val="hybridMultilevel"/>
    <w:tmpl w:val="8BF48AB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303524DE"/>
    <w:multiLevelType w:val="hybridMultilevel"/>
    <w:tmpl w:val="0EB6A4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83C01B6"/>
    <w:multiLevelType w:val="hybridMultilevel"/>
    <w:tmpl w:val="9934FA76"/>
    <w:lvl w:ilvl="0" w:tplc="46BAE1F8">
      <w:start w:val="19"/>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39B627AE"/>
    <w:multiLevelType w:val="hybridMultilevel"/>
    <w:tmpl w:val="6BA64ECA"/>
    <w:lvl w:ilvl="0" w:tplc="8D9E65B0">
      <w:numFmt w:val="bullet"/>
      <w:lvlText w:val="-"/>
      <w:lvlJc w:val="left"/>
      <w:pPr>
        <w:tabs>
          <w:tab w:val="num" w:pos="1065"/>
        </w:tabs>
        <w:ind w:left="1065" w:hanging="360"/>
      </w:pPr>
      <w:rPr>
        <w:rFonts w:ascii="Arial" w:eastAsia="Lucida Sans Unicode" w:hAnsi="Arial" w:cs="Arial"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7">
    <w:nsid w:val="3C96112D"/>
    <w:multiLevelType w:val="hybridMultilevel"/>
    <w:tmpl w:val="171A9A88"/>
    <w:lvl w:ilvl="0" w:tplc="E332776A">
      <w:start w:val="1"/>
      <w:numFmt w:val="decimal"/>
      <w:lvlText w:val="%1."/>
      <w:lvlJc w:val="left"/>
      <w:pPr>
        <w:ind w:left="142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
    <w:nsid w:val="3EA75493"/>
    <w:multiLevelType w:val="hybridMultilevel"/>
    <w:tmpl w:val="AB3004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F044BDF"/>
    <w:multiLevelType w:val="hybridMultilevel"/>
    <w:tmpl w:val="F5EACDF6"/>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F1419FF"/>
    <w:multiLevelType w:val="hybridMultilevel"/>
    <w:tmpl w:val="2304D530"/>
    <w:lvl w:ilvl="0" w:tplc="60D40EAC">
      <w:start w:val="2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F4906B7"/>
    <w:multiLevelType w:val="hybridMultilevel"/>
    <w:tmpl w:val="A224B80E"/>
    <w:lvl w:ilvl="0" w:tplc="67BC2E82">
      <w:start w:val="1"/>
      <w:numFmt w:val="bullet"/>
      <w:lvlText w:val="–"/>
      <w:lvlJc w:val="left"/>
      <w:pPr>
        <w:tabs>
          <w:tab w:val="num" w:pos="720"/>
        </w:tabs>
        <w:ind w:left="720" w:hanging="360"/>
      </w:pPr>
      <w:rPr>
        <w:rFonts w:ascii="Times New Roman" w:hAnsi="Times New Roman" w:hint="default"/>
      </w:rPr>
    </w:lvl>
    <w:lvl w:ilvl="1" w:tplc="B46C2028">
      <w:start w:val="555"/>
      <w:numFmt w:val="bullet"/>
      <w:lvlText w:val="–"/>
      <w:lvlJc w:val="left"/>
      <w:pPr>
        <w:tabs>
          <w:tab w:val="num" w:pos="1440"/>
        </w:tabs>
        <w:ind w:left="1440" w:hanging="360"/>
      </w:pPr>
      <w:rPr>
        <w:rFonts w:ascii="Times New Roman" w:hAnsi="Times New Roman" w:hint="default"/>
      </w:rPr>
    </w:lvl>
    <w:lvl w:ilvl="2" w:tplc="244277C6" w:tentative="1">
      <w:start w:val="1"/>
      <w:numFmt w:val="bullet"/>
      <w:lvlText w:val="–"/>
      <w:lvlJc w:val="left"/>
      <w:pPr>
        <w:tabs>
          <w:tab w:val="num" w:pos="2160"/>
        </w:tabs>
        <w:ind w:left="2160" w:hanging="360"/>
      </w:pPr>
      <w:rPr>
        <w:rFonts w:ascii="Times New Roman" w:hAnsi="Times New Roman" w:hint="default"/>
      </w:rPr>
    </w:lvl>
    <w:lvl w:ilvl="3" w:tplc="5F1053BC" w:tentative="1">
      <w:start w:val="1"/>
      <w:numFmt w:val="bullet"/>
      <w:lvlText w:val="–"/>
      <w:lvlJc w:val="left"/>
      <w:pPr>
        <w:tabs>
          <w:tab w:val="num" w:pos="2880"/>
        </w:tabs>
        <w:ind w:left="2880" w:hanging="360"/>
      </w:pPr>
      <w:rPr>
        <w:rFonts w:ascii="Times New Roman" w:hAnsi="Times New Roman" w:hint="default"/>
      </w:rPr>
    </w:lvl>
    <w:lvl w:ilvl="4" w:tplc="EE0E39BA" w:tentative="1">
      <w:start w:val="1"/>
      <w:numFmt w:val="bullet"/>
      <w:lvlText w:val="–"/>
      <w:lvlJc w:val="left"/>
      <w:pPr>
        <w:tabs>
          <w:tab w:val="num" w:pos="3600"/>
        </w:tabs>
        <w:ind w:left="3600" w:hanging="360"/>
      </w:pPr>
      <w:rPr>
        <w:rFonts w:ascii="Times New Roman" w:hAnsi="Times New Roman" w:hint="default"/>
      </w:rPr>
    </w:lvl>
    <w:lvl w:ilvl="5" w:tplc="18BC4554" w:tentative="1">
      <w:start w:val="1"/>
      <w:numFmt w:val="bullet"/>
      <w:lvlText w:val="–"/>
      <w:lvlJc w:val="left"/>
      <w:pPr>
        <w:tabs>
          <w:tab w:val="num" w:pos="4320"/>
        </w:tabs>
        <w:ind w:left="4320" w:hanging="360"/>
      </w:pPr>
      <w:rPr>
        <w:rFonts w:ascii="Times New Roman" w:hAnsi="Times New Roman" w:hint="default"/>
      </w:rPr>
    </w:lvl>
    <w:lvl w:ilvl="6" w:tplc="2A7AF366" w:tentative="1">
      <w:start w:val="1"/>
      <w:numFmt w:val="bullet"/>
      <w:lvlText w:val="–"/>
      <w:lvlJc w:val="left"/>
      <w:pPr>
        <w:tabs>
          <w:tab w:val="num" w:pos="5040"/>
        </w:tabs>
        <w:ind w:left="5040" w:hanging="360"/>
      </w:pPr>
      <w:rPr>
        <w:rFonts w:ascii="Times New Roman" w:hAnsi="Times New Roman" w:hint="default"/>
      </w:rPr>
    </w:lvl>
    <w:lvl w:ilvl="7" w:tplc="2F9276A0" w:tentative="1">
      <w:start w:val="1"/>
      <w:numFmt w:val="bullet"/>
      <w:lvlText w:val="–"/>
      <w:lvlJc w:val="left"/>
      <w:pPr>
        <w:tabs>
          <w:tab w:val="num" w:pos="5760"/>
        </w:tabs>
        <w:ind w:left="5760" w:hanging="360"/>
      </w:pPr>
      <w:rPr>
        <w:rFonts w:ascii="Times New Roman" w:hAnsi="Times New Roman" w:hint="default"/>
      </w:rPr>
    </w:lvl>
    <w:lvl w:ilvl="8" w:tplc="5DD6505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BD83C2C"/>
    <w:multiLevelType w:val="hybridMultilevel"/>
    <w:tmpl w:val="5FDE59F0"/>
    <w:lvl w:ilvl="0" w:tplc="E474BBA0">
      <w:start w:val="1"/>
      <w:numFmt w:val="bullet"/>
      <w:lvlText w:val="–"/>
      <w:lvlJc w:val="left"/>
      <w:pPr>
        <w:tabs>
          <w:tab w:val="num" w:pos="720"/>
        </w:tabs>
        <w:ind w:left="720" w:hanging="360"/>
      </w:pPr>
      <w:rPr>
        <w:rFonts w:ascii="Times New Roman" w:hAnsi="Times New Roman" w:hint="default"/>
      </w:rPr>
    </w:lvl>
    <w:lvl w:ilvl="1" w:tplc="7AF8F256">
      <w:start w:val="555"/>
      <w:numFmt w:val="bullet"/>
      <w:lvlText w:val="–"/>
      <w:lvlJc w:val="left"/>
      <w:pPr>
        <w:tabs>
          <w:tab w:val="num" w:pos="1440"/>
        </w:tabs>
        <w:ind w:left="1440" w:hanging="360"/>
      </w:pPr>
      <w:rPr>
        <w:rFonts w:ascii="Times New Roman" w:hAnsi="Times New Roman" w:hint="default"/>
      </w:rPr>
    </w:lvl>
    <w:lvl w:ilvl="2" w:tplc="8DF68204" w:tentative="1">
      <w:start w:val="1"/>
      <w:numFmt w:val="bullet"/>
      <w:lvlText w:val="–"/>
      <w:lvlJc w:val="left"/>
      <w:pPr>
        <w:tabs>
          <w:tab w:val="num" w:pos="2160"/>
        </w:tabs>
        <w:ind w:left="2160" w:hanging="360"/>
      </w:pPr>
      <w:rPr>
        <w:rFonts w:ascii="Times New Roman" w:hAnsi="Times New Roman" w:hint="default"/>
      </w:rPr>
    </w:lvl>
    <w:lvl w:ilvl="3" w:tplc="48BEFB22" w:tentative="1">
      <w:start w:val="1"/>
      <w:numFmt w:val="bullet"/>
      <w:lvlText w:val="–"/>
      <w:lvlJc w:val="left"/>
      <w:pPr>
        <w:tabs>
          <w:tab w:val="num" w:pos="2880"/>
        </w:tabs>
        <w:ind w:left="2880" w:hanging="360"/>
      </w:pPr>
      <w:rPr>
        <w:rFonts w:ascii="Times New Roman" w:hAnsi="Times New Roman" w:hint="default"/>
      </w:rPr>
    </w:lvl>
    <w:lvl w:ilvl="4" w:tplc="09AA0F6E" w:tentative="1">
      <w:start w:val="1"/>
      <w:numFmt w:val="bullet"/>
      <w:lvlText w:val="–"/>
      <w:lvlJc w:val="left"/>
      <w:pPr>
        <w:tabs>
          <w:tab w:val="num" w:pos="3600"/>
        </w:tabs>
        <w:ind w:left="3600" w:hanging="360"/>
      </w:pPr>
      <w:rPr>
        <w:rFonts w:ascii="Times New Roman" w:hAnsi="Times New Roman" w:hint="default"/>
      </w:rPr>
    </w:lvl>
    <w:lvl w:ilvl="5" w:tplc="349EF994" w:tentative="1">
      <w:start w:val="1"/>
      <w:numFmt w:val="bullet"/>
      <w:lvlText w:val="–"/>
      <w:lvlJc w:val="left"/>
      <w:pPr>
        <w:tabs>
          <w:tab w:val="num" w:pos="4320"/>
        </w:tabs>
        <w:ind w:left="4320" w:hanging="360"/>
      </w:pPr>
      <w:rPr>
        <w:rFonts w:ascii="Times New Roman" w:hAnsi="Times New Roman" w:hint="default"/>
      </w:rPr>
    </w:lvl>
    <w:lvl w:ilvl="6" w:tplc="31722AF2" w:tentative="1">
      <w:start w:val="1"/>
      <w:numFmt w:val="bullet"/>
      <w:lvlText w:val="–"/>
      <w:lvlJc w:val="left"/>
      <w:pPr>
        <w:tabs>
          <w:tab w:val="num" w:pos="5040"/>
        </w:tabs>
        <w:ind w:left="5040" w:hanging="360"/>
      </w:pPr>
      <w:rPr>
        <w:rFonts w:ascii="Times New Roman" w:hAnsi="Times New Roman" w:hint="default"/>
      </w:rPr>
    </w:lvl>
    <w:lvl w:ilvl="7" w:tplc="F4A63E0A" w:tentative="1">
      <w:start w:val="1"/>
      <w:numFmt w:val="bullet"/>
      <w:lvlText w:val="–"/>
      <w:lvlJc w:val="left"/>
      <w:pPr>
        <w:tabs>
          <w:tab w:val="num" w:pos="5760"/>
        </w:tabs>
        <w:ind w:left="5760" w:hanging="360"/>
      </w:pPr>
      <w:rPr>
        <w:rFonts w:ascii="Times New Roman" w:hAnsi="Times New Roman" w:hint="default"/>
      </w:rPr>
    </w:lvl>
    <w:lvl w:ilvl="8" w:tplc="64E6594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E72771C"/>
    <w:multiLevelType w:val="hybridMultilevel"/>
    <w:tmpl w:val="A11E85A8"/>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65914143"/>
    <w:multiLevelType w:val="hybridMultilevel"/>
    <w:tmpl w:val="E2AC903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6D3B4692"/>
    <w:multiLevelType w:val="hybridMultilevel"/>
    <w:tmpl w:val="290E84A2"/>
    <w:lvl w:ilvl="0" w:tplc="B164EFC6">
      <w:start w:val="1"/>
      <w:numFmt w:val="bullet"/>
      <w:lvlText w:val=""/>
      <w:lvlJc w:val="left"/>
      <w:pPr>
        <w:tabs>
          <w:tab w:val="num" w:pos="720"/>
        </w:tabs>
        <w:ind w:left="720" w:hanging="360"/>
      </w:pPr>
      <w:rPr>
        <w:rFonts w:ascii="Wingdings" w:hAnsi="Wingdings" w:hint="default"/>
      </w:rPr>
    </w:lvl>
    <w:lvl w:ilvl="1" w:tplc="0798B3E2">
      <w:start w:val="555"/>
      <w:numFmt w:val="bullet"/>
      <w:lvlText w:val="–"/>
      <w:lvlJc w:val="left"/>
      <w:pPr>
        <w:tabs>
          <w:tab w:val="num" w:pos="1440"/>
        </w:tabs>
        <w:ind w:left="1440" w:hanging="360"/>
      </w:pPr>
      <w:rPr>
        <w:rFonts w:ascii="Times New Roman" w:hAnsi="Times New Roman" w:hint="default"/>
      </w:rPr>
    </w:lvl>
    <w:lvl w:ilvl="2" w:tplc="6CE046A8" w:tentative="1">
      <w:start w:val="1"/>
      <w:numFmt w:val="bullet"/>
      <w:lvlText w:val=""/>
      <w:lvlJc w:val="left"/>
      <w:pPr>
        <w:tabs>
          <w:tab w:val="num" w:pos="2160"/>
        </w:tabs>
        <w:ind w:left="2160" w:hanging="360"/>
      </w:pPr>
      <w:rPr>
        <w:rFonts w:ascii="Wingdings" w:hAnsi="Wingdings" w:hint="default"/>
      </w:rPr>
    </w:lvl>
    <w:lvl w:ilvl="3" w:tplc="F1780F60" w:tentative="1">
      <w:start w:val="1"/>
      <w:numFmt w:val="bullet"/>
      <w:lvlText w:val=""/>
      <w:lvlJc w:val="left"/>
      <w:pPr>
        <w:tabs>
          <w:tab w:val="num" w:pos="2880"/>
        </w:tabs>
        <w:ind w:left="2880" w:hanging="360"/>
      </w:pPr>
      <w:rPr>
        <w:rFonts w:ascii="Wingdings" w:hAnsi="Wingdings" w:hint="default"/>
      </w:rPr>
    </w:lvl>
    <w:lvl w:ilvl="4" w:tplc="34809CD2" w:tentative="1">
      <w:start w:val="1"/>
      <w:numFmt w:val="bullet"/>
      <w:lvlText w:val=""/>
      <w:lvlJc w:val="left"/>
      <w:pPr>
        <w:tabs>
          <w:tab w:val="num" w:pos="3600"/>
        </w:tabs>
        <w:ind w:left="3600" w:hanging="360"/>
      </w:pPr>
      <w:rPr>
        <w:rFonts w:ascii="Wingdings" w:hAnsi="Wingdings" w:hint="default"/>
      </w:rPr>
    </w:lvl>
    <w:lvl w:ilvl="5" w:tplc="B8CAAA88" w:tentative="1">
      <w:start w:val="1"/>
      <w:numFmt w:val="bullet"/>
      <w:lvlText w:val=""/>
      <w:lvlJc w:val="left"/>
      <w:pPr>
        <w:tabs>
          <w:tab w:val="num" w:pos="4320"/>
        </w:tabs>
        <w:ind w:left="4320" w:hanging="360"/>
      </w:pPr>
      <w:rPr>
        <w:rFonts w:ascii="Wingdings" w:hAnsi="Wingdings" w:hint="default"/>
      </w:rPr>
    </w:lvl>
    <w:lvl w:ilvl="6" w:tplc="C8FC2352" w:tentative="1">
      <w:start w:val="1"/>
      <w:numFmt w:val="bullet"/>
      <w:lvlText w:val=""/>
      <w:lvlJc w:val="left"/>
      <w:pPr>
        <w:tabs>
          <w:tab w:val="num" w:pos="5040"/>
        </w:tabs>
        <w:ind w:left="5040" w:hanging="360"/>
      </w:pPr>
      <w:rPr>
        <w:rFonts w:ascii="Wingdings" w:hAnsi="Wingdings" w:hint="default"/>
      </w:rPr>
    </w:lvl>
    <w:lvl w:ilvl="7" w:tplc="47AAA44C" w:tentative="1">
      <w:start w:val="1"/>
      <w:numFmt w:val="bullet"/>
      <w:lvlText w:val=""/>
      <w:lvlJc w:val="left"/>
      <w:pPr>
        <w:tabs>
          <w:tab w:val="num" w:pos="5760"/>
        </w:tabs>
        <w:ind w:left="5760" w:hanging="360"/>
      </w:pPr>
      <w:rPr>
        <w:rFonts w:ascii="Wingdings" w:hAnsi="Wingdings" w:hint="default"/>
      </w:rPr>
    </w:lvl>
    <w:lvl w:ilvl="8" w:tplc="9E6073E8" w:tentative="1">
      <w:start w:val="1"/>
      <w:numFmt w:val="bullet"/>
      <w:lvlText w:val=""/>
      <w:lvlJc w:val="left"/>
      <w:pPr>
        <w:tabs>
          <w:tab w:val="num" w:pos="6480"/>
        </w:tabs>
        <w:ind w:left="6480" w:hanging="360"/>
      </w:pPr>
      <w:rPr>
        <w:rFonts w:ascii="Wingdings" w:hAnsi="Wingdings" w:hint="default"/>
      </w:rPr>
    </w:lvl>
  </w:abstractNum>
  <w:abstractNum w:abstractNumId="16">
    <w:nsid w:val="7B803287"/>
    <w:multiLevelType w:val="hybridMultilevel"/>
    <w:tmpl w:val="6AFE142C"/>
    <w:lvl w:ilvl="0" w:tplc="B164EFC6">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6CE046A8" w:tentative="1">
      <w:start w:val="1"/>
      <w:numFmt w:val="bullet"/>
      <w:lvlText w:val=""/>
      <w:lvlJc w:val="left"/>
      <w:pPr>
        <w:tabs>
          <w:tab w:val="num" w:pos="2160"/>
        </w:tabs>
        <w:ind w:left="2160" w:hanging="360"/>
      </w:pPr>
      <w:rPr>
        <w:rFonts w:ascii="Wingdings" w:hAnsi="Wingdings" w:hint="default"/>
      </w:rPr>
    </w:lvl>
    <w:lvl w:ilvl="3" w:tplc="F1780F60" w:tentative="1">
      <w:start w:val="1"/>
      <w:numFmt w:val="bullet"/>
      <w:lvlText w:val=""/>
      <w:lvlJc w:val="left"/>
      <w:pPr>
        <w:tabs>
          <w:tab w:val="num" w:pos="2880"/>
        </w:tabs>
        <w:ind w:left="2880" w:hanging="360"/>
      </w:pPr>
      <w:rPr>
        <w:rFonts w:ascii="Wingdings" w:hAnsi="Wingdings" w:hint="default"/>
      </w:rPr>
    </w:lvl>
    <w:lvl w:ilvl="4" w:tplc="34809CD2" w:tentative="1">
      <w:start w:val="1"/>
      <w:numFmt w:val="bullet"/>
      <w:lvlText w:val=""/>
      <w:lvlJc w:val="left"/>
      <w:pPr>
        <w:tabs>
          <w:tab w:val="num" w:pos="3600"/>
        </w:tabs>
        <w:ind w:left="3600" w:hanging="360"/>
      </w:pPr>
      <w:rPr>
        <w:rFonts w:ascii="Wingdings" w:hAnsi="Wingdings" w:hint="default"/>
      </w:rPr>
    </w:lvl>
    <w:lvl w:ilvl="5" w:tplc="B8CAAA88" w:tentative="1">
      <w:start w:val="1"/>
      <w:numFmt w:val="bullet"/>
      <w:lvlText w:val=""/>
      <w:lvlJc w:val="left"/>
      <w:pPr>
        <w:tabs>
          <w:tab w:val="num" w:pos="4320"/>
        </w:tabs>
        <w:ind w:left="4320" w:hanging="360"/>
      </w:pPr>
      <w:rPr>
        <w:rFonts w:ascii="Wingdings" w:hAnsi="Wingdings" w:hint="default"/>
      </w:rPr>
    </w:lvl>
    <w:lvl w:ilvl="6" w:tplc="C8FC2352" w:tentative="1">
      <w:start w:val="1"/>
      <w:numFmt w:val="bullet"/>
      <w:lvlText w:val=""/>
      <w:lvlJc w:val="left"/>
      <w:pPr>
        <w:tabs>
          <w:tab w:val="num" w:pos="5040"/>
        </w:tabs>
        <w:ind w:left="5040" w:hanging="360"/>
      </w:pPr>
      <w:rPr>
        <w:rFonts w:ascii="Wingdings" w:hAnsi="Wingdings" w:hint="default"/>
      </w:rPr>
    </w:lvl>
    <w:lvl w:ilvl="7" w:tplc="47AAA44C" w:tentative="1">
      <w:start w:val="1"/>
      <w:numFmt w:val="bullet"/>
      <w:lvlText w:val=""/>
      <w:lvlJc w:val="left"/>
      <w:pPr>
        <w:tabs>
          <w:tab w:val="num" w:pos="5760"/>
        </w:tabs>
        <w:ind w:left="5760" w:hanging="360"/>
      </w:pPr>
      <w:rPr>
        <w:rFonts w:ascii="Wingdings" w:hAnsi="Wingdings" w:hint="default"/>
      </w:rPr>
    </w:lvl>
    <w:lvl w:ilvl="8" w:tplc="9E6073E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7"/>
  </w:num>
  <w:num w:numId="4">
    <w:abstractNumId w:val="15"/>
  </w:num>
  <w:num w:numId="5">
    <w:abstractNumId w:val="11"/>
  </w:num>
  <w:num w:numId="6">
    <w:abstractNumId w:val="12"/>
  </w:num>
  <w:num w:numId="7">
    <w:abstractNumId w:val="1"/>
  </w:num>
  <w:num w:numId="8">
    <w:abstractNumId w:val="0"/>
  </w:num>
  <w:num w:numId="9">
    <w:abstractNumId w:val="5"/>
  </w:num>
  <w:num w:numId="10">
    <w:abstractNumId w:val="2"/>
  </w:num>
  <w:num w:numId="11">
    <w:abstractNumId w:val="16"/>
  </w:num>
  <w:num w:numId="12">
    <w:abstractNumId w:val="9"/>
  </w:num>
  <w:num w:numId="13">
    <w:abstractNumId w:val="14"/>
  </w:num>
  <w:num w:numId="14">
    <w:abstractNumId w:val="13"/>
  </w:num>
  <w:num w:numId="15">
    <w:abstractNumId w:val="8"/>
  </w:num>
  <w:num w:numId="16">
    <w:abstractNumId w:val="3"/>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04BD8"/>
    <w:rsid w:val="0005489A"/>
    <w:rsid w:val="00057BAE"/>
    <w:rsid w:val="000726CC"/>
    <w:rsid w:val="000961AC"/>
    <w:rsid w:val="000A2519"/>
    <w:rsid w:val="000A500A"/>
    <w:rsid w:val="000A77FD"/>
    <w:rsid w:val="000E6767"/>
    <w:rsid w:val="000F7E52"/>
    <w:rsid w:val="0010651F"/>
    <w:rsid w:val="00174484"/>
    <w:rsid w:val="00183BB5"/>
    <w:rsid w:val="001B1D0A"/>
    <w:rsid w:val="001E51DE"/>
    <w:rsid w:val="00207232"/>
    <w:rsid w:val="00207E49"/>
    <w:rsid w:val="002139CD"/>
    <w:rsid w:val="00240058"/>
    <w:rsid w:val="0025442D"/>
    <w:rsid w:val="002825D0"/>
    <w:rsid w:val="002B1018"/>
    <w:rsid w:val="002B1F73"/>
    <w:rsid w:val="002B6275"/>
    <w:rsid w:val="002D1030"/>
    <w:rsid w:val="002F4233"/>
    <w:rsid w:val="00304610"/>
    <w:rsid w:val="00304BD8"/>
    <w:rsid w:val="0032347A"/>
    <w:rsid w:val="00337A82"/>
    <w:rsid w:val="00366C5D"/>
    <w:rsid w:val="003D00F5"/>
    <w:rsid w:val="003E403A"/>
    <w:rsid w:val="003F6542"/>
    <w:rsid w:val="00403B7E"/>
    <w:rsid w:val="00421E89"/>
    <w:rsid w:val="00440EB8"/>
    <w:rsid w:val="00453019"/>
    <w:rsid w:val="004D2599"/>
    <w:rsid w:val="004D2EAD"/>
    <w:rsid w:val="004D3699"/>
    <w:rsid w:val="004D7DE3"/>
    <w:rsid w:val="004F4E73"/>
    <w:rsid w:val="005451C3"/>
    <w:rsid w:val="005942CE"/>
    <w:rsid w:val="005D66D4"/>
    <w:rsid w:val="0061481C"/>
    <w:rsid w:val="00633D8E"/>
    <w:rsid w:val="006517F2"/>
    <w:rsid w:val="00675433"/>
    <w:rsid w:val="00676ACD"/>
    <w:rsid w:val="006E0719"/>
    <w:rsid w:val="0070162D"/>
    <w:rsid w:val="00791A8B"/>
    <w:rsid w:val="007A78E4"/>
    <w:rsid w:val="007B633B"/>
    <w:rsid w:val="0080383F"/>
    <w:rsid w:val="008147B0"/>
    <w:rsid w:val="00815908"/>
    <w:rsid w:val="00844D81"/>
    <w:rsid w:val="00847185"/>
    <w:rsid w:val="008917A9"/>
    <w:rsid w:val="008A1CE4"/>
    <w:rsid w:val="008D2254"/>
    <w:rsid w:val="008F4501"/>
    <w:rsid w:val="00900B24"/>
    <w:rsid w:val="009333BE"/>
    <w:rsid w:val="00947C24"/>
    <w:rsid w:val="009F5610"/>
    <w:rsid w:val="009F724B"/>
    <w:rsid w:val="00A219EF"/>
    <w:rsid w:val="00A23B52"/>
    <w:rsid w:val="00A33D73"/>
    <w:rsid w:val="00A47C3C"/>
    <w:rsid w:val="00A65061"/>
    <w:rsid w:val="00A675AA"/>
    <w:rsid w:val="00A75EE0"/>
    <w:rsid w:val="00A7798E"/>
    <w:rsid w:val="00AD24E2"/>
    <w:rsid w:val="00AD458F"/>
    <w:rsid w:val="00AF12AE"/>
    <w:rsid w:val="00AF3561"/>
    <w:rsid w:val="00B00D4B"/>
    <w:rsid w:val="00B06D59"/>
    <w:rsid w:val="00B646D3"/>
    <w:rsid w:val="00B83957"/>
    <w:rsid w:val="00B85ADE"/>
    <w:rsid w:val="00BD5D4B"/>
    <w:rsid w:val="00BF1CD9"/>
    <w:rsid w:val="00BF4821"/>
    <w:rsid w:val="00D06D69"/>
    <w:rsid w:val="00D11C2D"/>
    <w:rsid w:val="00D45F8F"/>
    <w:rsid w:val="00D7006E"/>
    <w:rsid w:val="00D81A2A"/>
    <w:rsid w:val="00D910ED"/>
    <w:rsid w:val="00DC70CB"/>
    <w:rsid w:val="00E1248B"/>
    <w:rsid w:val="00EE4900"/>
    <w:rsid w:val="00EF7C98"/>
    <w:rsid w:val="00F54623"/>
    <w:rsid w:val="00FB46A3"/>
    <w:rsid w:val="00FD6F0E"/>
    <w:rsid w:val="00FE3D67"/>
    <w:rsid w:val="00FF03A6"/>
    <w:rsid w:val="00FF6A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BD8"/>
    <w:pPr>
      <w:widowControl w:val="0"/>
      <w:suppressAutoHyphens/>
    </w:pPr>
    <w:rPr>
      <w:rFonts w:eastAsia="Lucida Sans Unicode" w:cs="Tahoma"/>
      <w:kern w:val="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304BD8"/>
    <w:pPr>
      <w:spacing w:after="120"/>
    </w:pPr>
  </w:style>
  <w:style w:type="paragraph" w:styleId="Paragraphedeliste">
    <w:name w:val="List Paragraph"/>
    <w:basedOn w:val="Normal"/>
    <w:qFormat/>
    <w:rsid w:val="00DC70CB"/>
    <w:pPr>
      <w:widowControl/>
      <w:suppressAutoHyphens w:val="0"/>
      <w:spacing w:before="120"/>
      <w:ind w:left="720"/>
      <w:contextualSpacing/>
      <w:jc w:val="both"/>
    </w:pPr>
    <w:rPr>
      <w:rFonts w:ascii="Calibri" w:eastAsia="Calibri" w:hAnsi="Calibri" w:cs="Times New Roman"/>
      <w:kern w:val="0"/>
      <w:sz w:val="22"/>
      <w:szCs w:val="22"/>
      <w:lang w:eastAsia="en-US"/>
    </w:rPr>
  </w:style>
  <w:style w:type="paragraph" w:styleId="Pieddepage">
    <w:name w:val="footer"/>
    <w:basedOn w:val="Normal"/>
    <w:rsid w:val="00BF1CD9"/>
    <w:pPr>
      <w:tabs>
        <w:tab w:val="center" w:pos="4536"/>
        <w:tab w:val="right" w:pos="9072"/>
      </w:tabs>
    </w:pPr>
  </w:style>
  <w:style w:type="character" w:styleId="Numrodepage">
    <w:name w:val="page number"/>
    <w:basedOn w:val="Policepardfaut"/>
    <w:rsid w:val="00BF1CD9"/>
  </w:style>
  <w:style w:type="table" w:styleId="Grilledutableau">
    <w:name w:val="Table Grid"/>
    <w:basedOn w:val="TableauNormal"/>
    <w:rsid w:val="00B85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440EB8"/>
    <w:rPr>
      <w:color w:val="0000FF"/>
      <w:u w:val="single"/>
    </w:rPr>
  </w:style>
  <w:style w:type="paragraph" w:styleId="Textedebulles">
    <w:name w:val="Balloon Text"/>
    <w:basedOn w:val="Normal"/>
    <w:link w:val="TextedebullesCar"/>
    <w:rsid w:val="002D1030"/>
    <w:rPr>
      <w:rFonts w:ascii="Tahoma" w:hAnsi="Tahoma"/>
      <w:sz w:val="16"/>
      <w:szCs w:val="16"/>
    </w:rPr>
  </w:style>
  <w:style w:type="character" w:customStyle="1" w:styleId="TextedebullesCar">
    <w:name w:val="Texte de bulles Car"/>
    <w:basedOn w:val="Policepardfaut"/>
    <w:link w:val="Textedebulles"/>
    <w:rsid w:val="002D1030"/>
    <w:rPr>
      <w:rFonts w:ascii="Tahoma" w:eastAsia="Lucida Sans Unicode" w:hAnsi="Tahoma" w:cs="Tahoma"/>
      <w:kern w:val="1"/>
      <w:sz w:val="16"/>
      <w:szCs w:val="16"/>
    </w:rPr>
  </w:style>
  <w:style w:type="character" w:styleId="Marquedecommentaire">
    <w:name w:val="annotation reference"/>
    <w:basedOn w:val="Policepardfaut"/>
    <w:rsid w:val="00FE3D67"/>
    <w:rPr>
      <w:sz w:val="16"/>
      <w:szCs w:val="16"/>
    </w:rPr>
  </w:style>
  <w:style w:type="paragraph" w:styleId="Commentaire">
    <w:name w:val="annotation text"/>
    <w:basedOn w:val="Normal"/>
    <w:link w:val="CommentaireCar"/>
    <w:rsid w:val="00FE3D67"/>
    <w:rPr>
      <w:sz w:val="20"/>
      <w:szCs w:val="20"/>
    </w:rPr>
  </w:style>
  <w:style w:type="character" w:customStyle="1" w:styleId="CommentaireCar">
    <w:name w:val="Commentaire Car"/>
    <w:basedOn w:val="Policepardfaut"/>
    <w:link w:val="Commentaire"/>
    <w:rsid w:val="00FE3D67"/>
    <w:rPr>
      <w:rFonts w:eastAsia="Lucida Sans Unicode" w:cs="Tahoma"/>
      <w:kern w:val="1"/>
    </w:rPr>
  </w:style>
  <w:style w:type="paragraph" w:styleId="Objetducommentaire">
    <w:name w:val="annotation subject"/>
    <w:basedOn w:val="Commentaire"/>
    <w:next w:val="Commentaire"/>
    <w:link w:val="ObjetducommentaireCar"/>
    <w:rsid w:val="00FE3D67"/>
    <w:rPr>
      <w:b/>
      <w:bCs/>
    </w:rPr>
  </w:style>
  <w:style w:type="character" w:customStyle="1" w:styleId="ObjetducommentaireCar">
    <w:name w:val="Objet du commentaire Car"/>
    <w:basedOn w:val="CommentaireCar"/>
    <w:link w:val="Objetducommentaire"/>
    <w:rsid w:val="00FE3D67"/>
    <w:rPr>
      <w:rFonts w:eastAsia="Lucida Sans Unicode" w:cs="Tahoma"/>
      <w:b/>
      <w:bCs/>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BD8"/>
    <w:pPr>
      <w:widowControl w:val="0"/>
      <w:suppressAutoHyphens/>
    </w:pPr>
    <w:rPr>
      <w:rFonts w:eastAsia="Lucida Sans Unicode" w:cs="Tahoma"/>
      <w:kern w:val="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304BD8"/>
    <w:pPr>
      <w:spacing w:after="120"/>
    </w:pPr>
  </w:style>
  <w:style w:type="paragraph" w:styleId="Paragraphedeliste">
    <w:name w:val="List Paragraph"/>
    <w:basedOn w:val="Normal"/>
    <w:qFormat/>
    <w:rsid w:val="00DC70CB"/>
    <w:pPr>
      <w:widowControl/>
      <w:suppressAutoHyphens w:val="0"/>
      <w:spacing w:before="120"/>
      <w:ind w:left="720"/>
      <w:contextualSpacing/>
      <w:jc w:val="both"/>
    </w:pPr>
    <w:rPr>
      <w:rFonts w:ascii="Calibri" w:eastAsia="Calibri" w:hAnsi="Calibri" w:cs="Times New Roman"/>
      <w:kern w:val="0"/>
      <w:sz w:val="22"/>
      <w:szCs w:val="22"/>
      <w:lang w:eastAsia="en-US"/>
    </w:rPr>
  </w:style>
  <w:style w:type="paragraph" w:styleId="Pieddepage">
    <w:name w:val="footer"/>
    <w:basedOn w:val="Normal"/>
    <w:rsid w:val="00BF1CD9"/>
    <w:pPr>
      <w:tabs>
        <w:tab w:val="center" w:pos="4536"/>
        <w:tab w:val="right" w:pos="9072"/>
      </w:tabs>
    </w:pPr>
  </w:style>
  <w:style w:type="character" w:styleId="Numrodepage">
    <w:name w:val="page number"/>
    <w:basedOn w:val="Policepardfaut"/>
    <w:rsid w:val="00BF1CD9"/>
  </w:style>
  <w:style w:type="table" w:styleId="Grilledutableau">
    <w:name w:val="Table Grid"/>
    <w:basedOn w:val="TableauNormal"/>
    <w:rsid w:val="00B85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40EB8"/>
    <w:rPr>
      <w:color w:val="0000FF"/>
      <w:u w:val="single"/>
    </w:rPr>
  </w:style>
  <w:style w:type="paragraph" w:styleId="Textedebulles">
    <w:name w:val="Balloon Text"/>
    <w:basedOn w:val="Normal"/>
    <w:link w:val="TextedebullesCar"/>
    <w:rsid w:val="002D1030"/>
    <w:rPr>
      <w:rFonts w:ascii="Tahoma" w:hAnsi="Tahoma"/>
      <w:sz w:val="16"/>
      <w:szCs w:val="16"/>
    </w:rPr>
  </w:style>
  <w:style w:type="character" w:customStyle="1" w:styleId="TextedebullesCar">
    <w:name w:val="Texte de bulles Car"/>
    <w:basedOn w:val="Policepardfaut"/>
    <w:link w:val="Textedebulles"/>
    <w:rsid w:val="002D1030"/>
    <w:rPr>
      <w:rFonts w:ascii="Tahoma" w:eastAsia="Lucida Sans Unicode" w:hAnsi="Tahoma" w:cs="Tahoma"/>
      <w:kern w:val="1"/>
      <w:sz w:val="16"/>
      <w:szCs w:val="16"/>
    </w:rPr>
  </w:style>
  <w:style w:type="character" w:styleId="Marquedecommentaire">
    <w:name w:val="annotation reference"/>
    <w:basedOn w:val="Policepardfaut"/>
    <w:rsid w:val="00FE3D67"/>
    <w:rPr>
      <w:sz w:val="16"/>
      <w:szCs w:val="16"/>
    </w:rPr>
  </w:style>
  <w:style w:type="paragraph" w:styleId="Commentaire">
    <w:name w:val="annotation text"/>
    <w:basedOn w:val="Normal"/>
    <w:link w:val="CommentaireCar"/>
    <w:rsid w:val="00FE3D67"/>
    <w:rPr>
      <w:sz w:val="20"/>
      <w:szCs w:val="20"/>
    </w:rPr>
  </w:style>
  <w:style w:type="character" w:customStyle="1" w:styleId="CommentaireCar">
    <w:name w:val="Commentaire Car"/>
    <w:basedOn w:val="Policepardfaut"/>
    <w:link w:val="Commentaire"/>
    <w:rsid w:val="00FE3D67"/>
    <w:rPr>
      <w:rFonts w:eastAsia="Lucida Sans Unicode" w:cs="Tahoma"/>
      <w:kern w:val="1"/>
    </w:rPr>
  </w:style>
  <w:style w:type="paragraph" w:styleId="Objetducommentaire">
    <w:name w:val="annotation subject"/>
    <w:basedOn w:val="Commentaire"/>
    <w:next w:val="Commentaire"/>
    <w:link w:val="ObjetducommentaireCar"/>
    <w:rsid w:val="00FE3D67"/>
    <w:rPr>
      <w:b/>
      <w:bCs/>
    </w:rPr>
  </w:style>
  <w:style w:type="character" w:customStyle="1" w:styleId="ObjetducommentaireCar">
    <w:name w:val="Objet du commentaire Car"/>
    <w:basedOn w:val="CommentaireCar"/>
    <w:link w:val="Objetducommentaire"/>
    <w:rsid w:val="00FE3D67"/>
    <w:rPr>
      <w:rFonts w:eastAsia="Lucida Sans Unicode" w:cs="Tahoma"/>
      <w:b/>
      <w:bCs/>
      <w:kern w:val="1"/>
    </w:rPr>
  </w:style>
</w:styles>
</file>

<file path=word/webSettings.xml><?xml version="1.0" encoding="utf-8"?>
<w:webSettings xmlns:r="http://schemas.openxmlformats.org/officeDocument/2006/relationships" xmlns:w="http://schemas.openxmlformats.org/wordprocessingml/2006/main">
  <w:divs>
    <w:div w:id="1362587849">
      <w:bodyDiv w:val="1"/>
      <w:marLeft w:val="0"/>
      <w:marRight w:val="0"/>
      <w:marTop w:val="0"/>
      <w:marBottom w:val="0"/>
      <w:divBdr>
        <w:top w:val="none" w:sz="0" w:space="0" w:color="auto"/>
        <w:left w:val="none" w:sz="0" w:space="0" w:color="auto"/>
        <w:bottom w:val="none" w:sz="0" w:space="0" w:color="auto"/>
        <w:right w:val="none" w:sz="0" w:space="0" w:color="auto"/>
      </w:divBdr>
      <w:divsChild>
        <w:div w:id="63189101">
          <w:marLeft w:val="0"/>
          <w:marRight w:val="0"/>
          <w:marTop w:val="0"/>
          <w:marBottom w:val="0"/>
          <w:divBdr>
            <w:top w:val="none" w:sz="0" w:space="0" w:color="auto"/>
            <w:left w:val="none" w:sz="0" w:space="0" w:color="auto"/>
            <w:bottom w:val="none" w:sz="0" w:space="0" w:color="auto"/>
            <w:right w:val="none" w:sz="0" w:space="0" w:color="auto"/>
          </w:divBdr>
          <w:divsChild>
            <w:div w:id="787820204">
              <w:marLeft w:val="0"/>
              <w:marRight w:val="0"/>
              <w:marTop w:val="0"/>
              <w:marBottom w:val="0"/>
              <w:divBdr>
                <w:top w:val="none" w:sz="0" w:space="0" w:color="auto"/>
                <w:left w:val="none" w:sz="0" w:space="0" w:color="auto"/>
                <w:bottom w:val="none" w:sz="0" w:space="0" w:color="auto"/>
                <w:right w:val="none" w:sz="0" w:space="0" w:color="auto"/>
              </w:divBdr>
              <w:divsChild>
                <w:div w:id="16015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5644">
      <w:bodyDiv w:val="1"/>
      <w:marLeft w:val="0"/>
      <w:marRight w:val="0"/>
      <w:marTop w:val="0"/>
      <w:marBottom w:val="0"/>
      <w:divBdr>
        <w:top w:val="none" w:sz="0" w:space="0" w:color="auto"/>
        <w:left w:val="none" w:sz="0" w:space="0" w:color="auto"/>
        <w:bottom w:val="none" w:sz="0" w:space="0" w:color="auto"/>
        <w:right w:val="none" w:sz="0" w:space="0" w:color="auto"/>
      </w:divBdr>
    </w:div>
    <w:div w:id="15393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enjamin.lecointe@normandie.fr"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harles.boulland@ac-caen.f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1446</Words>
  <Characters>7957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APPEL Á RECONNAISSANCE OFFICIELLE</vt:lpstr>
    </vt:vector>
  </TitlesOfParts>
  <Company>CRBN</Company>
  <LinksUpToDate>false</LinksUpToDate>
  <CharactersWithSpaces>9385</CharactersWithSpaces>
  <SharedDoc>false</SharedDoc>
  <HLinks>
    <vt:vector size="12" baseType="variant">
      <vt:variant>
        <vt:i4>1245240</vt:i4>
      </vt:variant>
      <vt:variant>
        <vt:i4>3</vt:i4>
      </vt:variant>
      <vt:variant>
        <vt:i4>0</vt:i4>
      </vt:variant>
      <vt:variant>
        <vt:i4>5</vt:i4>
      </vt:variant>
      <vt:variant>
        <vt:lpwstr>mailto:charles.boulland@ac-caen.fr</vt:lpwstr>
      </vt:variant>
      <vt:variant>
        <vt:lpwstr/>
      </vt:variant>
      <vt:variant>
        <vt:i4>6029374</vt:i4>
      </vt:variant>
      <vt:variant>
        <vt:i4>0</vt:i4>
      </vt:variant>
      <vt:variant>
        <vt:i4>0</vt:i4>
      </vt:variant>
      <vt:variant>
        <vt:i4>5</vt:i4>
      </vt:variant>
      <vt:variant>
        <vt:lpwstr>mailto:n.tournaille@crbn.fr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Á RECONNAISSANCE OFFICIELLE</dc:title>
  <dc:creator>Administrateur</dc:creator>
  <cp:lastModifiedBy>Charles</cp:lastModifiedBy>
  <cp:revision>3</cp:revision>
  <cp:lastPrinted>2017-01-23T08:26:00Z</cp:lastPrinted>
  <dcterms:created xsi:type="dcterms:W3CDTF">2017-10-02T09:59:00Z</dcterms:created>
  <dcterms:modified xsi:type="dcterms:W3CDTF">2017-10-06T09:57:00Z</dcterms:modified>
</cp:coreProperties>
</file>