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8E" w:rsidRDefault="000177E2">
      <w:r>
        <w:rPr>
          <w:noProof/>
          <w:lang w:eastAsia="fr-FR"/>
        </w:rPr>
        <w:drawing>
          <wp:anchor distT="0" distB="0" distL="114300" distR="114300" simplePos="0" relativeHeight="251658240" behindDoc="1" locked="0" layoutInCell="1" allowOverlap="1">
            <wp:simplePos x="0" y="0"/>
            <wp:positionH relativeFrom="column">
              <wp:posOffset>-419735</wp:posOffset>
            </wp:positionH>
            <wp:positionV relativeFrom="paragraph">
              <wp:posOffset>-310515</wp:posOffset>
            </wp:positionV>
            <wp:extent cx="1280377" cy="1440180"/>
            <wp:effectExtent l="0" t="0" r="0" b="7620"/>
            <wp:wrapNone/>
            <wp:docPr id="2" name="Image 2" descr="https://www.ac-caen.fr/mediatheque/ressources_professionnelles/logo/calvados.jpg?v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caen.fr/mediatheque/ressources_professionnelles/logo/calvados.jpg?v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377"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597" w:rsidRDefault="00786597" w:rsidP="00ED766E">
      <w:pPr>
        <w:jc w:val="both"/>
      </w:pPr>
    </w:p>
    <w:p w:rsidR="000177E2" w:rsidRDefault="008F46EC" w:rsidP="00D14B8E">
      <w:pPr>
        <w:ind w:left="-1276"/>
        <w:jc w:val="both"/>
      </w:pPr>
      <w:r>
        <w:t xml:space="preserve">         </w:t>
      </w:r>
    </w:p>
    <w:p w:rsidR="000177E2" w:rsidRDefault="000177E2" w:rsidP="00D14B8E">
      <w:pPr>
        <w:ind w:left="-1276"/>
        <w:jc w:val="both"/>
      </w:pPr>
    </w:p>
    <w:p w:rsidR="00D14B8E" w:rsidRDefault="008F46EC" w:rsidP="000177E2">
      <w:pPr>
        <w:ind w:left="-709"/>
        <w:jc w:val="both"/>
      </w:pPr>
      <w:r>
        <w:t xml:space="preserve"> </w:t>
      </w:r>
      <w:r w:rsidR="00720C94">
        <w:t>DOSS/ DOSS 4</w:t>
      </w:r>
      <w:bookmarkStart w:id="0" w:name="_GoBack"/>
      <w:bookmarkEnd w:id="0"/>
    </w:p>
    <w:p w:rsidR="00D60AE5" w:rsidRDefault="00D60AE5" w:rsidP="00ED766E">
      <w:pPr>
        <w:jc w:val="both"/>
        <w:rPr>
          <w:sz w:val="28"/>
          <w:szCs w:val="28"/>
        </w:rPr>
      </w:pPr>
      <w:r>
        <w:rPr>
          <w:sz w:val="28"/>
          <w:szCs w:val="28"/>
        </w:rPr>
        <w:t>« </w:t>
      </w:r>
      <w:r w:rsidRPr="00D60AE5">
        <w:rPr>
          <w:sz w:val="28"/>
          <w:szCs w:val="28"/>
        </w:rPr>
        <w:t>J’ACCUEILLE UN ACCOMPAGNANT D’ELEVE EN SITUATION DE HANDICAP</w:t>
      </w:r>
      <w:r>
        <w:rPr>
          <w:sz w:val="28"/>
          <w:szCs w:val="28"/>
        </w:rPr>
        <w:t> »</w:t>
      </w:r>
    </w:p>
    <w:p w:rsidR="00D60AE5" w:rsidRDefault="00D60AE5" w:rsidP="00ED766E">
      <w:pPr>
        <w:jc w:val="both"/>
        <w:rPr>
          <w:sz w:val="28"/>
          <w:szCs w:val="28"/>
        </w:rPr>
      </w:pPr>
      <w:r>
        <w:rPr>
          <w:sz w:val="28"/>
          <w:szCs w:val="28"/>
        </w:rPr>
        <w:t xml:space="preserve">Quelques recommandations à l’usage des professionnels en milieu scolaire </w:t>
      </w:r>
    </w:p>
    <w:p w:rsidR="00D60AE5" w:rsidRPr="00ED766E" w:rsidRDefault="00D60AE5" w:rsidP="00ED766E">
      <w:pPr>
        <w:jc w:val="both"/>
        <w:rPr>
          <w:sz w:val="24"/>
          <w:szCs w:val="24"/>
        </w:rPr>
      </w:pPr>
    </w:p>
    <w:p w:rsidR="00D60AE5" w:rsidRDefault="00D60AE5" w:rsidP="00C10939">
      <w:pPr>
        <w:spacing w:after="0"/>
        <w:jc w:val="both"/>
        <w:rPr>
          <w:sz w:val="24"/>
          <w:szCs w:val="24"/>
        </w:rPr>
      </w:pPr>
      <w:r w:rsidRPr="00ED766E">
        <w:rPr>
          <w:sz w:val="24"/>
          <w:szCs w:val="24"/>
        </w:rPr>
        <w:t xml:space="preserve">Votre établissement accueille un ou plusieurs élèves en situation de handicap bénéficiaires d’une notification de la MDPH pour une aide humaine sur temps </w:t>
      </w:r>
      <w:r w:rsidR="00B71290" w:rsidRPr="00ED766E">
        <w:rPr>
          <w:sz w:val="24"/>
          <w:szCs w:val="24"/>
        </w:rPr>
        <w:t>scolaire (</w:t>
      </w:r>
      <w:r w:rsidR="00ED766E">
        <w:rPr>
          <w:sz w:val="24"/>
          <w:szCs w:val="24"/>
        </w:rPr>
        <w:t>voire sur temps de restauration</w:t>
      </w:r>
      <w:r w:rsidR="00F37D49" w:rsidRPr="00ED766E">
        <w:rPr>
          <w:sz w:val="24"/>
          <w:szCs w:val="24"/>
        </w:rPr>
        <w:t>)</w:t>
      </w:r>
      <w:r w:rsidRPr="00ED766E">
        <w:rPr>
          <w:sz w:val="24"/>
          <w:szCs w:val="24"/>
        </w:rPr>
        <w:t xml:space="preserve">. </w:t>
      </w:r>
    </w:p>
    <w:p w:rsidR="00B71290" w:rsidRPr="00ED766E" w:rsidRDefault="00B71290" w:rsidP="00C10939">
      <w:pPr>
        <w:spacing w:after="0"/>
        <w:jc w:val="both"/>
        <w:rPr>
          <w:sz w:val="24"/>
          <w:szCs w:val="24"/>
        </w:rPr>
      </w:pPr>
    </w:p>
    <w:p w:rsidR="00F8283E" w:rsidRDefault="00F8283E" w:rsidP="00C10939">
      <w:pPr>
        <w:pStyle w:val="Paragraphedeliste"/>
        <w:numPr>
          <w:ilvl w:val="0"/>
          <w:numId w:val="1"/>
        </w:numPr>
        <w:spacing w:after="0"/>
        <w:ind w:left="426" w:hanging="426"/>
        <w:jc w:val="both"/>
        <w:rPr>
          <w:b/>
          <w:sz w:val="24"/>
          <w:szCs w:val="24"/>
        </w:rPr>
      </w:pPr>
      <w:r w:rsidRPr="00366949">
        <w:rPr>
          <w:b/>
          <w:sz w:val="24"/>
          <w:szCs w:val="24"/>
        </w:rPr>
        <w:t>Type d’</w:t>
      </w:r>
      <w:r w:rsidR="00ED766E" w:rsidRPr="00366949">
        <w:rPr>
          <w:b/>
          <w:sz w:val="24"/>
          <w:szCs w:val="24"/>
        </w:rPr>
        <w:t>accompagnement</w:t>
      </w:r>
    </w:p>
    <w:p w:rsidR="00E916B6" w:rsidRPr="00366949" w:rsidRDefault="00E916B6" w:rsidP="00C10939">
      <w:pPr>
        <w:pStyle w:val="Paragraphedeliste"/>
        <w:spacing w:after="0"/>
        <w:ind w:left="426"/>
        <w:jc w:val="both"/>
        <w:rPr>
          <w:b/>
          <w:sz w:val="24"/>
          <w:szCs w:val="24"/>
        </w:rPr>
      </w:pPr>
    </w:p>
    <w:p w:rsidR="00D60AE5" w:rsidRDefault="00D60AE5" w:rsidP="00C10939">
      <w:pPr>
        <w:pStyle w:val="Paragraphedeliste"/>
        <w:spacing w:after="0"/>
        <w:ind w:left="426"/>
        <w:jc w:val="both"/>
        <w:rPr>
          <w:sz w:val="24"/>
          <w:szCs w:val="24"/>
        </w:rPr>
      </w:pPr>
      <w:r w:rsidRPr="00ED766E">
        <w:rPr>
          <w:sz w:val="24"/>
          <w:szCs w:val="24"/>
        </w:rPr>
        <w:t xml:space="preserve">Cette aide peut être </w:t>
      </w:r>
      <w:r w:rsidR="001061BE" w:rsidRPr="00E527C1">
        <w:rPr>
          <w:b/>
          <w:sz w:val="24"/>
          <w:szCs w:val="24"/>
        </w:rPr>
        <w:t>« </w:t>
      </w:r>
      <w:r w:rsidRPr="00E527C1">
        <w:rPr>
          <w:b/>
          <w:sz w:val="24"/>
          <w:szCs w:val="24"/>
        </w:rPr>
        <w:t>individuelle</w:t>
      </w:r>
      <w:r w:rsidR="001061BE" w:rsidRPr="00E527C1">
        <w:rPr>
          <w:b/>
          <w:sz w:val="24"/>
          <w:szCs w:val="24"/>
        </w:rPr>
        <w:t> »</w:t>
      </w:r>
      <w:r w:rsidRPr="00ED766E">
        <w:rPr>
          <w:sz w:val="24"/>
          <w:szCs w:val="24"/>
        </w:rPr>
        <w:t>, pour une quotité préconisée par la MDPH ; elle sera assurée par un accompagnant</w:t>
      </w:r>
      <w:r w:rsidR="003F358B" w:rsidRPr="00ED766E">
        <w:rPr>
          <w:sz w:val="24"/>
          <w:szCs w:val="24"/>
        </w:rPr>
        <w:t xml:space="preserve"> (</w:t>
      </w:r>
      <w:r w:rsidR="00DC2626" w:rsidRPr="00ED766E">
        <w:rPr>
          <w:sz w:val="24"/>
          <w:szCs w:val="24"/>
        </w:rPr>
        <w:t>AESH ou C</w:t>
      </w:r>
      <w:r w:rsidR="0052565E">
        <w:rPr>
          <w:sz w:val="24"/>
          <w:szCs w:val="24"/>
        </w:rPr>
        <w:t>ontrat aidé</w:t>
      </w:r>
      <w:r w:rsidR="00DC2626" w:rsidRPr="00ED766E">
        <w:rPr>
          <w:sz w:val="24"/>
          <w:szCs w:val="24"/>
        </w:rPr>
        <w:t>) pour tout</w:t>
      </w:r>
      <w:r w:rsidR="00FA3E81">
        <w:rPr>
          <w:sz w:val="24"/>
          <w:szCs w:val="24"/>
        </w:rPr>
        <w:t xml:space="preserve"> ou partie de la préconisation. </w:t>
      </w:r>
      <w:r w:rsidR="00DC2626" w:rsidRPr="00ED766E">
        <w:rPr>
          <w:sz w:val="24"/>
          <w:szCs w:val="24"/>
        </w:rPr>
        <w:t>Un même accompagnant peut partager s</w:t>
      </w:r>
      <w:r w:rsidR="00FA3E81">
        <w:rPr>
          <w:sz w:val="24"/>
          <w:szCs w:val="24"/>
        </w:rPr>
        <w:t>on emploi du temps entre 2 ou 3</w:t>
      </w:r>
      <w:r w:rsidR="00934C27" w:rsidRPr="00ED766E">
        <w:rPr>
          <w:sz w:val="24"/>
          <w:szCs w:val="24"/>
        </w:rPr>
        <w:t xml:space="preserve"> </w:t>
      </w:r>
      <w:r w:rsidR="00B71290" w:rsidRPr="00ED766E">
        <w:rPr>
          <w:sz w:val="24"/>
          <w:szCs w:val="24"/>
        </w:rPr>
        <w:t>élèves, dans</w:t>
      </w:r>
      <w:r w:rsidR="00DC2626" w:rsidRPr="00ED766E">
        <w:rPr>
          <w:sz w:val="24"/>
          <w:szCs w:val="24"/>
        </w:rPr>
        <w:t xml:space="preserve"> une ou plusieurs</w:t>
      </w:r>
      <w:r w:rsidR="001061BE" w:rsidRPr="00ED766E">
        <w:rPr>
          <w:sz w:val="24"/>
          <w:szCs w:val="24"/>
        </w:rPr>
        <w:t xml:space="preserve"> écoles ou établissements</w:t>
      </w:r>
      <w:r w:rsidR="00DC2626" w:rsidRPr="00ED766E">
        <w:rPr>
          <w:sz w:val="24"/>
          <w:szCs w:val="24"/>
        </w:rPr>
        <w:t xml:space="preserve"> ; cet emploi du temps doit être établi </w:t>
      </w:r>
      <w:r w:rsidR="001061BE" w:rsidRPr="00ED766E">
        <w:rPr>
          <w:sz w:val="24"/>
          <w:szCs w:val="24"/>
        </w:rPr>
        <w:t>entre</w:t>
      </w:r>
      <w:r w:rsidR="00DC2626" w:rsidRPr="00ED766E">
        <w:rPr>
          <w:sz w:val="24"/>
          <w:szCs w:val="24"/>
        </w:rPr>
        <w:t xml:space="preserve"> les directeurs ou chefs d’établissement en concertation et afin de respecter au mieux les besoins des enfants. Il convient de préciser toutefois qu’un élève scolarisé uniquement le matin ne pourra pas forcément bénéficier d’une aide </w:t>
      </w:r>
      <w:r w:rsidR="00934C27" w:rsidRPr="00ED766E">
        <w:rPr>
          <w:sz w:val="24"/>
          <w:szCs w:val="24"/>
        </w:rPr>
        <w:t xml:space="preserve">quotidienne sur </w:t>
      </w:r>
      <w:r w:rsidR="001061BE" w:rsidRPr="00ED766E">
        <w:rPr>
          <w:sz w:val="24"/>
          <w:szCs w:val="24"/>
        </w:rPr>
        <w:t>cette</w:t>
      </w:r>
      <w:r w:rsidR="00934C27" w:rsidRPr="00ED766E">
        <w:rPr>
          <w:sz w:val="24"/>
          <w:szCs w:val="24"/>
        </w:rPr>
        <w:t xml:space="preserve"> demi-journée</w:t>
      </w:r>
      <w:r w:rsidR="00DC2626" w:rsidRPr="00ED766E">
        <w:rPr>
          <w:sz w:val="24"/>
          <w:szCs w:val="24"/>
        </w:rPr>
        <w:t xml:space="preserve">, </w:t>
      </w:r>
      <w:r w:rsidR="00B71290" w:rsidRPr="00ED766E">
        <w:rPr>
          <w:sz w:val="24"/>
          <w:szCs w:val="24"/>
        </w:rPr>
        <w:t>en raison</w:t>
      </w:r>
      <w:r w:rsidR="00DC2626" w:rsidRPr="00ED766E">
        <w:rPr>
          <w:sz w:val="24"/>
          <w:szCs w:val="24"/>
        </w:rPr>
        <w:t xml:space="preserve"> des besoins des autres enfants et des moyens disponibles</w:t>
      </w:r>
      <w:r w:rsidRPr="00ED766E">
        <w:rPr>
          <w:sz w:val="24"/>
          <w:szCs w:val="24"/>
        </w:rPr>
        <w:t xml:space="preserve"> </w:t>
      </w:r>
      <w:r w:rsidR="00DC2626" w:rsidRPr="00ED766E">
        <w:rPr>
          <w:sz w:val="24"/>
          <w:szCs w:val="24"/>
        </w:rPr>
        <w:t>en accompagnement.</w:t>
      </w:r>
    </w:p>
    <w:p w:rsidR="001772F9" w:rsidRPr="00ED766E" w:rsidRDefault="001772F9" w:rsidP="00C10939">
      <w:pPr>
        <w:pStyle w:val="Paragraphedeliste"/>
        <w:spacing w:after="0"/>
        <w:ind w:left="426"/>
        <w:jc w:val="both"/>
        <w:rPr>
          <w:sz w:val="24"/>
          <w:szCs w:val="24"/>
        </w:rPr>
      </w:pPr>
    </w:p>
    <w:p w:rsidR="003F358B" w:rsidRPr="00ED766E" w:rsidRDefault="00DC2626" w:rsidP="001F2949">
      <w:pPr>
        <w:ind w:left="426"/>
        <w:jc w:val="both"/>
        <w:rPr>
          <w:sz w:val="24"/>
          <w:szCs w:val="24"/>
        </w:rPr>
      </w:pPr>
      <w:r w:rsidRPr="00ED766E">
        <w:rPr>
          <w:sz w:val="24"/>
          <w:szCs w:val="24"/>
        </w:rPr>
        <w:t xml:space="preserve">L’aide peut également être </w:t>
      </w:r>
      <w:r w:rsidRPr="00E527C1">
        <w:rPr>
          <w:b/>
          <w:sz w:val="24"/>
          <w:szCs w:val="24"/>
        </w:rPr>
        <w:t>« mutualisée »</w:t>
      </w:r>
      <w:r w:rsidR="003F358B" w:rsidRPr="00ED766E">
        <w:rPr>
          <w:sz w:val="24"/>
          <w:szCs w:val="24"/>
        </w:rPr>
        <w:t xml:space="preserve"> pour l’accompagnement d’élève</w:t>
      </w:r>
      <w:r w:rsidR="00E527C1">
        <w:rPr>
          <w:sz w:val="24"/>
          <w:szCs w:val="24"/>
        </w:rPr>
        <w:t>s</w:t>
      </w:r>
      <w:r w:rsidR="003F358B" w:rsidRPr="00ED766E">
        <w:rPr>
          <w:sz w:val="24"/>
          <w:szCs w:val="24"/>
        </w:rPr>
        <w:t xml:space="preserve"> qui ne requi</w:t>
      </w:r>
      <w:r w:rsidR="00E527C1">
        <w:rPr>
          <w:sz w:val="24"/>
          <w:szCs w:val="24"/>
        </w:rPr>
        <w:t>è</w:t>
      </w:r>
      <w:r w:rsidR="003F358B" w:rsidRPr="00ED766E">
        <w:rPr>
          <w:sz w:val="24"/>
          <w:szCs w:val="24"/>
        </w:rPr>
        <w:t>r</w:t>
      </w:r>
      <w:r w:rsidR="00E527C1">
        <w:rPr>
          <w:sz w:val="24"/>
          <w:szCs w:val="24"/>
        </w:rPr>
        <w:t>en</w:t>
      </w:r>
      <w:r w:rsidR="00F8283E" w:rsidRPr="00ED766E">
        <w:rPr>
          <w:sz w:val="24"/>
          <w:szCs w:val="24"/>
        </w:rPr>
        <w:t>t</w:t>
      </w:r>
      <w:r w:rsidR="003F358B" w:rsidRPr="00ED766E">
        <w:rPr>
          <w:sz w:val="24"/>
          <w:szCs w:val="24"/>
        </w:rPr>
        <w:t xml:space="preserve"> pas une attention soutenue et continue. Elle est</w:t>
      </w:r>
      <w:r w:rsidRPr="00ED766E">
        <w:rPr>
          <w:sz w:val="24"/>
          <w:szCs w:val="24"/>
        </w:rPr>
        <w:t xml:space="preserve"> répartie sans </w:t>
      </w:r>
      <w:r w:rsidR="00B71290" w:rsidRPr="00ED766E">
        <w:rPr>
          <w:sz w:val="24"/>
          <w:szCs w:val="24"/>
        </w:rPr>
        <w:t>quotité établie</w:t>
      </w:r>
      <w:r w:rsidRPr="00ED766E">
        <w:rPr>
          <w:sz w:val="24"/>
          <w:szCs w:val="24"/>
        </w:rPr>
        <w:t xml:space="preserve"> entre plusieu</w:t>
      </w:r>
      <w:r w:rsidR="000C2341">
        <w:rPr>
          <w:sz w:val="24"/>
          <w:szCs w:val="24"/>
        </w:rPr>
        <w:t>rs enfants selon leurs besoins.</w:t>
      </w:r>
      <w:r w:rsidRPr="00ED766E">
        <w:rPr>
          <w:sz w:val="24"/>
          <w:szCs w:val="24"/>
        </w:rPr>
        <w:t xml:space="preserve"> </w:t>
      </w:r>
    </w:p>
    <w:p w:rsidR="00DC2626" w:rsidRPr="00ED766E" w:rsidRDefault="003F358B" w:rsidP="001F2949">
      <w:pPr>
        <w:autoSpaceDE w:val="0"/>
        <w:autoSpaceDN w:val="0"/>
        <w:adjustRightInd w:val="0"/>
        <w:spacing w:after="0" w:line="240" w:lineRule="auto"/>
        <w:ind w:left="426"/>
        <w:jc w:val="both"/>
        <w:rPr>
          <w:color w:val="000000" w:themeColor="text1"/>
          <w:sz w:val="24"/>
          <w:szCs w:val="24"/>
        </w:rPr>
      </w:pPr>
      <w:r w:rsidRPr="00ED766E">
        <w:rPr>
          <w:rFonts w:cs="ArialMT"/>
          <w:color w:val="000000" w:themeColor="text1"/>
          <w:sz w:val="24"/>
          <w:szCs w:val="24"/>
        </w:rPr>
        <w:t>Dans les dispositifs collectifs de scolarisation (ULIS), l’hétérogénéité des groupes et la complexité des actions éducatives et pédagogiques peuvent rendre souhaitable auprès des enseignants la présence d’un autre adulte susceptible d’apporter une aide</w:t>
      </w:r>
      <w:r w:rsidR="000C2341">
        <w:rPr>
          <w:rFonts w:cs="ArialMT"/>
          <w:color w:val="000000" w:themeColor="text1"/>
          <w:sz w:val="24"/>
          <w:szCs w:val="24"/>
        </w:rPr>
        <w:t xml:space="preserve"> </w:t>
      </w:r>
      <w:r w:rsidRPr="00ED766E">
        <w:rPr>
          <w:rFonts w:cs="ArialMT"/>
          <w:color w:val="000000" w:themeColor="text1"/>
          <w:sz w:val="24"/>
          <w:szCs w:val="24"/>
        </w:rPr>
        <w:t>: ce sont des auxiliaires de vie scolaire</w:t>
      </w:r>
      <w:r w:rsidR="000C2341">
        <w:rPr>
          <w:rFonts w:cs="ArialMT"/>
          <w:color w:val="000000" w:themeColor="text1"/>
          <w:sz w:val="24"/>
          <w:szCs w:val="24"/>
        </w:rPr>
        <w:t xml:space="preserve"> </w:t>
      </w:r>
      <w:r w:rsidR="00B71290" w:rsidRPr="00E527C1">
        <w:rPr>
          <w:rFonts w:cs="ArialMT"/>
          <w:b/>
          <w:color w:val="000000" w:themeColor="text1"/>
          <w:sz w:val="24"/>
          <w:szCs w:val="24"/>
        </w:rPr>
        <w:t>«</w:t>
      </w:r>
      <w:r w:rsidR="0015347A">
        <w:rPr>
          <w:rFonts w:cs="ArialMT"/>
          <w:b/>
          <w:color w:val="000000" w:themeColor="text1"/>
          <w:sz w:val="24"/>
          <w:szCs w:val="24"/>
        </w:rPr>
        <w:t xml:space="preserve"> </w:t>
      </w:r>
      <w:r w:rsidR="00B71290" w:rsidRPr="00E527C1">
        <w:rPr>
          <w:rFonts w:cs="ArialMT"/>
          <w:b/>
          <w:color w:val="000000" w:themeColor="text1"/>
          <w:sz w:val="24"/>
          <w:szCs w:val="24"/>
        </w:rPr>
        <w:t>collectifs</w:t>
      </w:r>
      <w:r w:rsidR="0015347A">
        <w:rPr>
          <w:rFonts w:cs="ArialMT"/>
          <w:b/>
          <w:color w:val="000000" w:themeColor="text1"/>
          <w:sz w:val="24"/>
          <w:szCs w:val="24"/>
        </w:rPr>
        <w:t xml:space="preserve"> </w:t>
      </w:r>
      <w:r w:rsidRPr="00E527C1">
        <w:rPr>
          <w:rFonts w:cs="ArialMT"/>
          <w:b/>
          <w:color w:val="000000" w:themeColor="text1"/>
          <w:sz w:val="24"/>
          <w:szCs w:val="24"/>
        </w:rPr>
        <w:t>»</w:t>
      </w:r>
      <w:r w:rsidRPr="00ED766E">
        <w:rPr>
          <w:rFonts w:cs="ArialMT"/>
          <w:color w:val="000000" w:themeColor="text1"/>
          <w:sz w:val="24"/>
          <w:szCs w:val="24"/>
        </w:rPr>
        <w:t xml:space="preserve"> qui assurent cette mission. Ils travaillent généralement dans un seul dispositif.</w:t>
      </w:r>
    </w:p>
    <w:p w:rsidR="003F358B" w:rsidRPr="00ED766E" w:rsidRDefault="003F358B" w:rsidP="00C10939">
      <w:pPr>
        <w:spacing w:after="0"/>
        <w:jc w:val="both"/>
        <w:rPr>
          <w:color w:val="000000" w:themeColor="text1"/>
          <w:sz w:val="24"/>
          <w:szCs w:val="24"/>
        </w:rPr>
      </w:pPr>
    </w:p>
    <w:p w:rsidR="00F8283E" w:rsidRDefault="00F8283E" w:rsidP="00C10939">
      <w:pPr>
        <w:pStyle w:val="Paragraphedeliste"/>
        <w:numPr>
          <w:ilvl w:val="0"/>
          <w:numId w:val="1"/>
        </w:numPr>
        <w:spacing w:after="0"/>
        <w:ind w:left="426" w:hanging="426"/>
        <w:jc w:val="both"/>
        <w:rPr>
          <w:b/>
          <w:sz w:val="24"/>
          <w:szCs w:val="24"/>
        </w:rPr>
      </w:pPr>
      <w:r w:rsidRPr="00366949">
        <w:rPr>
          <w:b/>
          <w:sz w:val="24"/>
          <w:szCs w:val="24"/>
        </w:rPr>
        <w:t>Organisation</w:t>
      </w:r>
    </w:p>
    <w:p w:rsidR="00E916B6" w:rsidRPr="00366949" w:rsidRDefault="00E916B6" w:rsidP="00C10939">
      <w:pPr>
        <w:pStyle w:val="Paragraphedeliste"/>
        <w:spacing w:after="0"/>
        <w:ind w:left="426"/>
        <w:jc w:val="both"/>
        <w:rPr>
          <w:b/>
          <w:sz w:val="24"/>
          <w:szCs w:val="24"/>
        </w:rPr>
      </w:pPr>
    </w:p>
    <w:p w:rsidR="00DC2626" w:rsidRPr="00ED766E" w:rsidRDefault="00340236" w:rsidP="001F2949">
      <w:pPr>
        <w:pStyle w:val="Paragraphedeliste"/>
        <w:ind w:left="426"/>
        <w:jc w:val="both"/>
        <w:rPr>
          <w:sz w:val="24"/>
          <w:szCs w:val="24"/>
        </w:rPr>
      </w:pPr>
      <w:r w:rsidRPr="00ED766E">
        <w:rPr>
          <w:sz w:val="24"/>
          <w:szCs w:val="24"/>
        </w:rPr>
        <w:t>Lo</w:t>
      </w:r>
      <w:r w:rsidR="00DC2626" w:rsidRPr="00ED766E">
        <w:rPr>
          <w:sz w:val="24"/>
          <w:szCs w:val="24"/>
        </w:rPr>
        <w:t>rs de l’affectation d’un accompagnant par le coordonnateur</w:t>
      </w:r>
      <w:r w:rsidR="00B71290">
        <w:rPr>
          <w:sz w:val="24"/>
          <w:szCs w:val="24"/>
        </w:rPr>
        <w:t xml:space="preserve"> AVS-AESH</w:t>
      </w:r>
      <w:r w:rsidR="00DC2626" w:rsidRPr="00ED766E">
        <w:rPr>
          <w:sz w:val="24"/>
          <w:szCs w:val="24"/>
        </w:rPr>
        <w:t xml:space="preserve">, celui-ci </w:t>
      </w:r>
      <w:r w:rsidR="001061BE" w:rsidRPr="00ED766E">
        <w:rPr>
          <w:sz w:val="24"/>
          <w:szCs w:val="24"/>
        </w:rPr>
        <w:t>communique par messagerie aux</w:t>
      </w:r>
      <w:r w:rsidR="00FA3E81">
        <w:rPr>
          <w:sz w:val="24"/>
          <w:szCs w:val="24"/>
        </w:rPr>
        <w:t xml:space="preserve"> </w:t>
      </w:r>
      <w:r w:rsidR="00DC2626" w:rsidRPr="00ED766E">
        <w:rPr>
          <w:sz w:val="24"/>
          <w:szCs w:val="24"/>
        </w:rPr>
        <w:t xml:space="preserve">directeurs ou chefs d’établissement, </w:t>
      </w:r>
      <w:r w:rsidR="00FA3E81">
        <w:rPr>
          <w:sz w:val="24"/>
          <w:szCs w:val="24"/>
        </w:rPr>
        <w:t>aux</w:t>
      </w:r>
      <w:r w:rsidR="00DC2626" w:rsidRPr="00ED766E">
        <w:rPr>
          <w:sz w:val="24"/>
          <w:szCs w:val="24"/>
        </w:rPr>
        <w:t xml:space="preserve"> employeurs et </w:t>
      </w:r>
      <w:r w:rsidR="00FA3E81">
        <w:rPr>
          <w:sz w:val="24"/>
          <w:szCs w:val="24"/>
        </w:rPr>
        <w:t>aux</w:t>
      </w:r>
      <w:r w:rsidR="00DC2626" w:rsidRPr="00ED766E">
        <w:rPr>
          <w:sz w:val="24"/>
          <w:szCs w:val="24"/>
        </w:rPr>
        <w:t xml:space="preserve"> int</w:t>
      </w:r>
      <w:r w:rsidR="00C13CCD">
        <w:rPr>
          <w:sz w:val="24"/>
          <w:szCs w:val="24"/>
        </w:rPr>
        <w:t>éressés</w:t>
      </w:r>
      <w:r w:rsidRPr="00ED766E">
        <w:rPr>
          <w:sz w:val="24"/>
          <w:szCs w:val="24"/>
        </w:rPr>
        <w:t xml:space="preserve">, les noms des élèves, les modalités </w:t>
      </w:r>
      <w:r w:rsidR="001061BE" w:rsidRPr="00ED766E">
        <w:rPr>
          <w:sz w:val="24"/>
          <w:szCs w:val="24"/>
        </w:rPr>
        <w:t xml:space="preserve">d’organisation </w:t>
      </w:r>
      <w:r w:rsidRPr="00ED766E">
        <w:rPr>
          <w:sz w:val="24"/>
          <w:szCs w:val="24"/>
        </w:rPr>
        <w:t>et la date d’effet.</w:t>
      </w:r>
      <w:r w:rsidR="001061BE" w:rsidRPr="00ED766E">
        <w:rPr>
          <w:sz w:val="24"/>
          <w:szCs w:val="24"/>
        </w:rPr>
        <w:t xml:space="preserve"> En </w:t>
      </w:r>
      <w:r w:rsidR="001061BE" w:rsidRPr="00ED766E">
        <w:rPr>
          <w:sz w:val="24"/>
          <w:szCs w:val="24"/>
        </w:rPr>
        <w:lastRenderedPageBreak/>
        <w:t>revanche les coordonnateurs ne disposent pas toujours d’indications de la part de la MDPH sur la nature du handicap de(s) (l’)enfant(s).</w:t>
      </w:r>
    </w:p>
    <w:p w:rsidR="00340236" w:rsidRPr="00ED766E" w:rsidRDefault="00340236" w:rsidP="001F2949">
      <w:pPr>
        <w:ind w:left="426"/>
        <w:jc w:val="both"/>
        <w:rPr>
          <w:sz w:val="24"/>
          <w:szCs w:val="24"/>
        </w:rPr>
      </w:pPr>
      <w:r w:rsidRPr="00ED766E">
        <w:rPr>
          <w:sz w:val="24"/>
          <w:szCs w:val="24"/>
        </w:rPr>
        <w:t>L’emploi du temps est arrêté en veillant à resp</w:t>
      </w:r>
      <w:r w:rsidR="00B71290">
        <w:rPr>
          <w:sz w:val="24"/>
          <w:szCs w:val="24"/>
        </w:rPr>
        <w:t xml:space="preserve">ecter la répartition prescrite </w:t>
      </w:r>
      <w:r w:rsidRPr="00ED766E">
        <w:rPr>
          <w:sz w:val="24"/>
          <w:szCs w:val="24"/>
        </w:rPr>
        <w:t>et à ménager à l’accompagnant des temps de déplacement suffisants entre les lieux d’exercice et un temps de pause méridienne</w:t>
      </w:r>
      <w:r w:rsidR="00934C27" w:rsidRPr="00ED766E">
        <w:rPr>
          <w:sz w:val="24"/>
          <w:szCs w:val="24"/>
        </w:rPr>
        <w:t xml:space="preserve"> </w:t>
      </w:r>
      <w:r w:rsidR="00C11AC1" w:rsidRPr="00ED766E">
        <w:rPr>
          <w:sz w:val="24"/>
          <w:szCs w:val="24"/>
        </w:rPr>
        <w:t xml:space="preserve">de 45 mn </w:t>
      </w:r>
      <w:r w:rsidR="00934C27" w:rsidRPr="00ED766E">
        <w:rPr>
          <w:sz w:val="24"/>
          <w:szCs w:val="24"/>
        </w:rPr>
        <w:t>obligatoire</w:t>
      </w:r>
      <w:r w:rsidRPr="00ED766E">
        <w:rPr>
          <w:sz w:val="24"/>
          <w:szCs w:val="24"/>
        </w:rPr>
        <w:t>. Il est à noter que l’affectation respecte</w:t>
      </w:r>
      <w:r w:rsidR="00C11AC1" w:rsidRPr="00ED766E">
        <w:rPr>
          <w:sz w:val="24"/>
          <w:szCs w:val="24"/>
        </w:rPr>
        <w:t xml:space="preserve">, dans la mesure du possible, </w:t>
      </w:r>
      <w:r w:rsidRPr="00ED766E">
        <w:rPr>
          <w:sz w:val="24"/>
          <w:szCs w:val="24"/>
        </w:rPr>
        <w:t>une di</w:t>
      </w:r>
      <w:r w:rsidR="00B71290">
        <w:rPr>
          <w:sz w:val="24"/>
          <w:szCs w:val="24"/>
        </w:rPr>
        <w:t xml:space="preserve">stance maximale de 15 km entre </w:t>
      </w:r>
      <w:r w:rsidRPr="00ED766E">
        <w:rPr>
          <w:sz w:val="24"/>
          <w:szCs w:val="24"/>
        </w:rPr>
        <w:t>les lieux d’exercice et le domicile.</w:t>
      </w:r>
      <w:r w:rsidR="00F37D49" w:rsidRPr="00ED766E">
        <w:rPr>
          <w:sz w:val="24"/>
          <w:szCs w:val="24"/>
        </w:rPr>
        <w:t xml:space="preserve"> </w:t>
      </w:r>
    </w:p>
    <w:p w:rsidR="00934C27" w:rsidRPr="00ED766E" w:rsidRDefault="00111439" w:rsidP="001F2949">
      <w:pPr>
        <w:ind w:left="426"/>
        <w:jc w:val="both"/>
        <w:rPr>
          <w:sz w:val="24"/>
          <w:szCs w:val="24"/>
        </w:rPr>
      </w:pPr>
      <w:r w:rsidRPr="00ED766E">
        <w:rPr>
          <w:sz w:val="24"/>
          <w:szCs w:val="24"/>
        </w:rPr>
        <w:t>Vous veillerez à l’accueil de l’accompagnant en l</w:t>
      </w:r>
      <w:r w:rsidR="00F37D49" w:rsidRPr="00ED766E">
        <w:rPr>
          <w:sz w:val="24"/>
          <w:szCs w:val="24"/>
        </w:rPr>
        <w:t>e</w:t>
      </w:r>
      <w:r w:rsidRPr="00ED766E">
        <w:rPr>
          <w:sz w:val="24"/>
          <w:szCs w:val="24"/>
        </w:rPr>
        <w:t xml:space="preserve"> présentant à l</w:t>
      </w:r>
      <w:r w:rsidR="00B71290">
        <w:rPr>
          <w:sz w:val="24"/>
          <w:szCs w:val="24"/>
        </w:rPr>
        <w:t>’ensemble de l’équipe éducative</w:t>
      </w:r>
      <w:r w:rsidRPr="00ED766E">
        <w:rPr>
          <w:sz w:val="24"/>
          <w:szCs w:val="24"/>
        </w:rPr>
        <w:t xml:space="preserve">, en favorisant l’exercice de ses fonctions par une installation matérielle satisfaisante et en lui rappelant </w:t>
      </w:r>
      <w:r w:rsidR="00C17C35" w:rsidRPr="00ED766E">
        <w:rPr>
          <w:sz w:val="24"/>
          <w:szCs w:val="24"/>
        </w:rPr>
        <w:t xml:space="preserve">la nature de </w:t>
      </w:r>
      <w:r w:rsidR="00B71290">
        <w:rPr>
          <w:sz w:val="24"/>
          <w:szCs w:val="24"/>
        </w:rPr>
        <w:t>ses missions</w:t>
      </w:r>
      <w:r w:rsidRPr="00ED766E">
        <w:rPr>
          <w:sz w:val="24"/>
          <w:szCs w:val="24"/>
        </w:rPr>
        <w:t xml:space="preserve"> </w:t>
      </w:r>
      <w:r w:rsidR="00B71290">
        <w:rPr>
          <w:sz w:val="24"/>
          <w:szCs w:val="24"/>
        </w:rPr>
        <w:t>(</w:t>
      </w:r>
      <w:r w:rsidR="00C17C35" w:rsidRPr="00ED766E">
        <w:rPr>
          <w:sz w:val="24"/>
          <w:szCs w:val="24"/>
        </w:rPr>
        <w:t xml:space="preserve">cf livret joint) et de son positionnement vis-à-vis </w:t>
      </w:r>
      <w:r w:rsidR="00ED766E" w:rsidRPr="00ED766E">
        <w:rPr>
          <w:sz w:val="24"/>
          <w:szCs w:val="24"/>
        </w:rPr>
        <w:t>des enseignants et des familles</w:t>
      </w:r>
      <w:r w:rsidR="00934C27" w:rsidRPr="00ED766E">
        <w:rPr>
          <w:sz w:val="24"/>
          <w:szCs w:val="24"/>
        </w:rPr>
        <w:t>.</w:t>
      </w:r>
    </w:p>
    <w:p w:rsidR="00ED766E" w:rsidRDefault="00ED766E" w:rsidP="00AD4D43">
      <w:pPr>
        <w:spacing w:after="0"/>
        <w:ind w:left="426"/>
        <w:jc w:val="both"/>
        <w:rPr>
          <w:sz w:val="24"/>
          <w:szCs w:val="24"/>
        </w:rPr>
      </w:pPr>
      <w:r w:rsidRPr="00ED766E">
        <w:rPr>
          <w:sz w:val="24"/>
          <w:szCs w:val="24"/>
        </w:rPr>
        <w:t>Certains documents concernant les accompagnants seront adressés pour information sur les boites mail académiques des établissements : convocations aux formations, invitation</w:t>
      </w:r>
      <w:r w:rsidR="0052565E">
        <w:rPr>
          <w:sz w:val="24"/>
          <w:szCs w:val="24"/>
        </w:rPr>
        <w:t>s aux ESS…</w:t>
      </w:r>
      <w:r w:rsidR="00B71290">
        <w:rPr>
          <w:sz w:val="24"/>
          <w:szCs w:val="24"/>
        </w:rPr>
        <w:t xml:space="preserve"> ; </w:t>
      </w:r>
      <w:r w:rsidR="00C13CCD">
        <w:rPr>
          <w:sz w:val="24"/>
          <w:szCs w:val="24"/>
        </w:rPr>
        <w:t xml:space="preserve">vous voudrez bien </w:t>
      </w:r>
      <w:r w:rsidR="00B71290">
        <w:rPr>
          <w:sz w:val="24"/>
          <w:szCs w:val="24"/>
        </w:rPr>
        <w:t xml:space="preserve">relayer cette information </w:t>
      </w:r>
      <w:r w:rsidRPr="00ED766E">
        <w:rPr>
          <w:sz w:val="24"/>
          <w:szCs w:val="24"/>
        </w:rPr>
        <w:t>auprès des intéressés.</w:t>
      </w:r>
    </w:p>
    <w:p w:rsidR="00AD4D43" w:rsidRPr="00ED766E" w:rsidRDefault="00AD4D43" w:rsidP="00AD4D43">
      <w:pPr>
        <w:spacing w:after="0"/>
        <w:ind w:left="426"/>
        <w:jc w:val="both"/>
        <w:rPr>
          <w:sz w:val="24"/>
          <w:szCs w:val="24"/>
        </w:rPr>
      </w:pPr>
    </w:p>
    <w:p w:rsidR="00ED766E" w:rsidRPr="002B074F" w:rsidRDefault="00CE6372" w:rsidP="00AD4D43">
      <w:pPr>
        <w:pStyle w:val="Paragraphedeliste"/>
        <w:numPr>
          <w:ilvl w:val="0"/>
          <w:numId w:val="7"/>
        </w:numPr>
        <w:spacing w:after="0"/>
        <w:jc w:val="both"/>
        <w:rPr>
          <w:sz w:val="24"/>
          <w:szCs w:val="24"/>
        </w:rPr>
      </w:pPr>
      <w:r>
        <w:rPr>
          <w:sz w:val="24"/>
          <w:szCs w:val="24"/>
        </w:rPr>
        <w:t>Restauration</w:t>
      </w:r>
    </w:p>
    <w:p w:rsidR="00C10939" w:rsidRPr="00AD4D43" w:rsidRDefault="00C10939" w:rsidP="00C10939">
      <w:pPr>
        <w:pStyle w:val="Paragraphedeliste"/>
        <w:spacing w:after="0"/>
        <w:ind w:left="1080"/>
        <w:jc w:val="both"/>
        <w:rPr>
          <w:b/>
          <w:sz w:val="24"/>
          <w:szCs w:val="24"/>
        </w:rPr>
      </w:pPr>
    </w:p>
    <w:p w:rsidR="00ED766E" w:rsidRPr="00ED766E" w:rsidRDefault="00ED766E" w:rsidP="00AD4D43">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 xml:space="preserve">Les élèves peuvent être accompagnés sur le temps de restauration scolaire à condition que la notification MDPH le précise. Les frais de restauration des AVS ne sont pas pris en charge par la Direction des Services Départementaux de l'Education Nationale (DSDEN). </w:t>
      </w:r>
      <w:r w:rsidR="00AD4D43">
        <w:rPr>
          <w:rFonts w:cs="ArialMT"/>
          <w:color w:val="000000" w:themeColor="text1"/>
          <w:sz w:val="24"/>
          <w:szCs w:val="24"/>
        </w:rPr>
        <w:t>L</w:t>
      </w:r>
      <w:r w:rsidRPr="00ED766E">
        <w:rPr>
          <w:rFonts w:cs="ArialMT"/>
          <w:color w:val="000000" w:themeColor="text1"/>
          <w:sz w:val="24"/>
          <w:szCs w:val="24"/>
        </w:rPr>
        <w:t xml:space="preserve">es AVS accompagnant un élève sur le temps de restauration scolaire et </w:t>
      </w:r>
      <w:r w:rsidR="00AD4D43">
        <w:rPr>
          <w:rFonts w:cs="ArialMT"/>
          <w:color w:val="000000" w:themeColor="text1"/>
          <w:sz w:val="24"/>
          <w:szCs w:val="24"/>
        </w:rPr>
        <w:t>travaillant en journée continue d’au moins 6 heures doivent disposer d’</w:t>
      </w:r>
      <w:r w:rsidRPr="00ED766E">
        <w:rPr>
          <w:rFonts w:cs="ArialMT"/>
          <w:color w:val="000000" w:themeColor="text1"/>
          <w:sz w:val="24"/>
          <w:szCs w:val="24"/>
        </w:rPr>
        <w:t>une pause d'au moins 20 minutes</w:t>
      </w:r>
      <w:r w:rsidR="00AD4D43">
        <w:rPr>
          <w:rFonts w:cs="ArialMT"/>
          <w:color w:val="000000" w:themeColor="text1"/>
          <w:sz w:val="24"/>
          <w:szCs w:val="24"/>
        </w:rPr>
        <w:t xml:space="preserve"> (article L220-2 du Code du travail, modifié par</w:t>
      </w:r>
      <w:r w:rsidRPr="00ED766E">
        <w:rPr>
          <w:rFonts w:cs="ArialMT"/>
          <w:color w:val="000000" w:themeColor="text1"/>
          <w:sz w:val="24"/>
          <w:szCs w:val="24"/>
        </w:rPr>
        <w:t xml:space="preserve"> </w:t>
      </w:r>
      <w:r w:rsidR="00AD4D43">
        <w:rPr>
          <w:rFonts w:cs="ArialMT"/>
          <w:color w:val="000000" w:themeColor="text1"/>
          <w:sz w:val="24"/>
          <w:szCs w:val="24"/>
        </w:rPr>
        <w:t>l’</w:t>
      </w:r>
      <w:r w:rsidR="00AD4D43" w:rsidRPr="00ED766E">
        <w:rPr>
          <w:rFonts w:cs="ArialMT"/>
          <w:color w:val="000000" w:themeColor="text1"/>
          <w:sz w:val="24"/>
          <w:szCs w:val="24"/>
        </w:rPr>
        <w:t>ordonnance 2007-329 du 12 mars 200</w:t>
      </w:r>
      <w:r w:rsidR="00AD4D43">
        <w:rPr>
          <w:rFonts w:cs="ArialMT"/>
          <w:color w:val="000000" w:themeColor="text1"/>
          <w:sz w:val="24"/>
          <w:szCs w:val="24"/>
        </w:rPr>
        <w:t>7). Elle peut</w:t>
      </w:r>
      <w:r w:rsidRPr="00ED766E">
        <w:rPr>
          <w:rFonts w:cs="ArialMT"/>
          <w:color w:val="000000" w:themeColor="text1"/>
          <w:sz w:val="24"/>
          <w:szCs w:val="24"/>
        </w:rPr>
        <w:t xml:space="preserve"> être p</w:t>
      </w:r>
      <w:r w:rsidR="00AD4D43">
        <w:rPr>
          <w:rFonts w:cs="ArialMT"/>
          <w:color w:val="000000" w:themeColor="text1"/>
          <w:sz w:val="24"/>
          <w:szCs w:val="24"/>
        </w:rPr>
        <w:t xml:space="preserve">lacée </w:t>
      </w:r>
      <w:r w:rsidRPr="00ED766E">
        <w:rPr>
          <w:rFonts w:cs="ArialMT"/>
          <w:color w:val="000000" w:themeColor="text1"/>
          <w:sz w:val="24"/>
          <w:szCs w:val="24"/>
        </w:rPr>
        <w:t xml:space="preserve">soit en amont, soit en aval </w:t>
      </w:r>
      <w:r w:rsidR="00AD4D43">
        <w:rPr>
          <w:rFonts w:cs="ArialMT"/>
          <w:color w:val="000000" w:themeColor="text1"/>
          <w:sz w:val="24"/>
          <w:szCs w:val="24"/>
        </w:rPr>
        <w:t>du temps de repas de l’élève.</w:t>
      </w:r>
    </w:p>
    <w:p w:rsidR="00AD4D43" w:rsidRDefault="00AD4D43" w:rsidP="00AD4D43">
      <w:pPr>
        <w:pStyle w:val="Paragraphedeliste"/>
        <w:spacing w:after="0"/>
        <w:ind w:left="1080"/>
        <w:jc w:val="both"/>
        <w:rPr>
          <w:sz w:val="24"/>
          <w:szCs w:val="24"/>
        </w:rPr>
      </w:pPr>
    </w:p>
    <w:p w:rsidR="00ED766E" w:rsidRPr="002B074F" w:rsidRDefault="003D6EEF" w:rsidP="00AD4D43">
      <w:pPr>
        <w:pStyle w:val="Paragraphedeliste"/>
        <w:numPr>
          <w:ilvl w:val="0"/>
          <w:numId w:val="7"/>
        </w:numPr>
        <w:spacing w:after="0"/>
        <w:jc w:val="both"/>
        <w:rPr>
          <w:sz w:val="24"/>
          <w:szCs w:val="24"/>
        </w:rPr>
      </w:pPr>
      <w:r>
        <w:rPr>
          <w:sz w:val="24"/>
          <w:szCs w:val="24"/>
        </w:rPr>
        <w:t>Sorties</w:t>
      </w:r>
      <w:r w:rsidR="00ED766E" w:rsidRPr="002B074F">
        <w:rPr>
          <w:sz w:val="24"/>
          <w:szCs w:val="24"/>
        </w:rPr>
        <w:t xml:space="preserve"> scolaire</w:t>
      </w:r>
      <w:r>
        <w:rPr>
          <w:sz w:val="24"/>
          <w:szCs w:val="24"/>
        </w:rPr>
        <w:t>s</w:t>
      </w:r>
    </w:p>
    <w:p w:rsidR="00C10939" w:rsidRPr="00AD4D43" w:rsidRDefault="00C10939" w:rsidP="00C10939">
      <w:pPr>
        <w:pStyle w:val="Paragraphedeliste"/>
        <w:spacing w:after="0"/>
        <w:ind w:left="1080"/>
        <w:jc w:val="both"/>
        <w:rPr>
          <w:b/>
          <w:sz w:val="24"/>
          <w:szCs w:val="24"/>
        </w:rPr>
      </w:pPr>
    </w:p>
    <w:p w:rsidR="00ED766E" w:rsidRDefault="00ED766E" w:rsidP="00AD4D43">
      <w:pPr>
        <w:spacing w:after="0"/>
        <w:ind w:left="426"/>
        <w:jc w:val="both"/>
        <w:rPr>
          <w:sz w:val="24"/>
          <w:szCs w:val="24"/>
        </w:rPr>
      </w:pPr>
      <w:r w:rsidRPr="00ED766E">
        <w:rPr>
          <w:sz w:val="24"/>
          <w:szCs w:val="24"/>
        </w:rPr>
        <w:t xml:space="preserve">Les projets de sortie scolaire doivent être </w:t>
      </w:r>
      <w:r w:rsidR="00AD4D43">
        <w:rPr>
          <w:sz w:val="24"/>
          <w:szCs w:val="24"/>
        </w:rPr>
        <w:t>communiqués suffisamment tôt à</w:t>
      </w:r>
      <w:r w:rsidRPr="00ED766E">
        <w:rPr>
          <w:sz w:val="24"/>
          <w:szCs w:val="24"/>
        </w:rPr>
        <w:t xml:space="preserve"> l’employeur</w:t>
      </w:r>
      <w:r w:rsidR="00AD4D43">
        <w:rPr>
          <w:sz w:val="24"/>
          <w:szCs w:val="24"/>
        </w:rPr>
        <w:t>, dont l’accord</w:t>
      </w:r>
      <w:r w:rsidRPr="00ED766E">
        <w:rPr>
          <w:sz w:val="24"/>
          <w:szCs w:val="24"/>
        </w:rPr>
        <w:t xml:space="preserve"> </w:t>
      </w:r>
      <w:r w:rsidR="00FA3E81">
        <w:rPr>
          <w:sz w:val="24"/>
          <w:szCs w:val="24"/>
        </w:rPr>
        <w:t xml:space="preserve">est requis </w:t>
      </w:r>
      <w:r w:rsidRPr="00ED766E">
        <w:rPr>
          <w:sz w:val="24"/>
          <w:szCs w:val="24"/>
        </w:rPr>
        <w:t>pour la participation effective de l’accompa</w:t>
      </w:r>
      <w:r w:rsidR="00AD4D43">
        <w:rPr>
          <w:sz w:val="24"/>
          <w:szCs w:val="24"/>
        </w:rPr>
        <w:t xml:space="preserve">gnant. </w:t>
      </w:r>
      <w:r w:rsidRPr="00ED766E">
        <w:rPr>
          <w:sz w:val="24"/>
          <w:szCs w:val="24"/>
        </w:rPr>
        <w:t xml:space="preserve">L’AVS ne compte </w:t>
      </w:r>
      <w:r w:rsidR="00FA3E81">
        <w:rPr>
          <w:sz w:val="24"/>
          <w:szCs w:val="24"/>
        </w:rPr>
        <w:t xml:space="preserve">pas </w:t>
      </w:r>
      <w:r w:rsidRPr="00ED766E">
        <w:rPr>
          <w:sz w:val="24"/>
          <w:szCs w:val="24"/>
        </w:rPr>
        <w:t>dans le taux d’encadrement.</w:t>
      </w:r>
    </w:p>
    <w:p w:rsidR="00870FB7" w:rsidRDefault="00870FB7" w:rsidP="00AD4D43">
      <w:pPr>
        <w:spacing w:after="0"/>
        <w:ind w:left="426"/>
        <w:jc w:val="both"/>
        <w:rPr>
          <w:sz w:val="24"/>
          <w:szCs w:val="24"/>
        </w:rPr>
      </w:pPr>
    </w:p>
    <w:p w:rsidR="00870FB7" w:rsidRPr="00870FB7" w:rsidRDefault="00870FB7" w:rsidP="00870FB7">
      <w:pPr>
        <w:pStyle w:val="Paragraphedeliste"/>
        <w:numPr>
          <w:ilvl w:val="0"/>
          <w:numId w:val="10"/>
        </w:numPr>
        <w:spacing w:after="0"/>
        <w:jc w:val="both"/>
        <w:rPr>
          <w:sz w:val="24"/>
          <w:szCs w:val="24"/>
          <w:u w:val="single"/>
        </w:rPr>
      </w:pPr>
      <w:r w:rsidRPr="00870FB7">
        <w:rPr>
          <w:sz w:val="24"/>
          <w:szCs w:val="24"/>
          <w:u w:val="single"/>
        </w:rPr>
        <w:t>Les sorties « ordinaires » comprises dans le temps scolaire :</w:t>
      </w:r>
    </w:p>
    <w:p w:rsidR="00870FB7" w:rsidRDefault="00870FB7" w:rsidP="00870FB7">
      <w:pPr>
        <w:spacing w:after="0"/>
        <w:ind w:left="426"/>
        <w:jc w:val="both"/>
        <w:rPr>
          <w:rFonts w:cs="ArialMT"/>
          <w:color w:val="000000" w:themeColor="text1"/>
          <w:sz w:val="24"/>
          <w:szCs w:val="24"/>
        </w:rPr>
      </w:pPr>
      <w:r>
        <w:rPr>
          <w:rFonts w:cs="ArialMT"/>
          <w:color w:val="000000" w:themeColor="text1"/>
          <w:sz w:val="24"/>
          <w:szCs w:val="24"/>
        </w:rPr>
        <w:t xml:space="preserve">Ces sorties qui impliquent </w:t>
      </w:r>
      <w:r w:rsidR="00A80D39">
        <w:rPr>
          <w:rFonts w:cs="ArialMT"/>
          <w:color w:val="000000" w:themeColor="text1"/>
          <w:sz w:val="24"/>
          <w:szCs w:val="24"/>
        </w:rPr>
        <w:t xml:space="preserve">une sortie des locaux de l’école (par exemple, pour aller au gymnase, terrain de sport, piscine) nécessitent d’informer l’employeur en transmettant la demande de sortie dans le temps scolaire signée par le chef d’établissement ou le directeur d’école. </w:t>
      </w:r>
    </w:p>
    <w:p w:rsidR="00A80D39" w:rsidRDefault="00A80D39" w:rsidP="00870FB7">
      <w:pPr>
        <w:spacing w:after="0"/>
        <w:ind w:left="426"/>
        <w:jc w:val="both"/>
        <w:rPr>
          <w:rFonts w:cs="ArialMT"/>
          <w:color w:val="000000" w:themeColor="text1"/>
          <w:sz w:val="24"/>
          <w:szCs w:val="24"/>
        </w:rPr>
      </w:pPr>
    </w:p>
    <w:p w:rsidR="00870FB7" w:rsidRPr="00A80D39" w:rsidRDefault="00870FB7" w:rsidP="00870FB7">
      <w:pPr>
        <w:pStyle w:val="Paragraphedeliste"/>
        <w:numPr>
          <w:ilvl w:val="0"/>
          <w:numId w:val="10"/>
        </w:numPr>
        <w:spacing w:after="0"/>
        <w:jc w:val="both"/>
        <w:rPr>
          <w:sz w:val="24"/>
          <w:szCs w:val="24"/>
          <w:u w:val="single"/>
        </w:rPr>
      </w:pPr>
      <w:r w:rsidRPr="00A80D39">
        <w:rPr>
          <w:sz w:val="24"/>
          <w:szCs w:val="24"/>
          <w:u w:val="single"/>
        </w:rPr>
        <w:t>Les sorties non obligatoires qui dépassent le temps scolaire :</w:t>
      </w:r>
    </w:p>
    <w:p w:rsidR="00A80D39" w:rsidRDefault="00A80D39" w:rsidP="00A80D39">
      <w:pPr>
        <w:spacing w:after="0"/>
        <w:ind w:left="426"/>
        <w:jc w:val="both"/>
        <w:rPr>
          <w:sz w:val="24"/>
          <w:szCs w:val="24"/>
        </w:rPr>
      </w:pPr>
      <w:r>
        <w:rPr>
          <w:sz w:val="24"/>
          <w:szCs w:val="24"/>
        </w:rPr>
        <w:t xml:space="preserve">Les AVS peuvent accompagner l’élève qu’ils suivent lors d’un voyage scolaire, séjour, sortie qui dépasse le temps scolaire, sous réserve de leur volontariat. </w:t>
      </w:r>
    </w:p>
    <w:p w:rsidR="00A80D39" w:rsidRDefault="00A80D39" w:rsidP="00A80D39">
      <w:pPr>
        <w:spacing w:after="0"/>
        <w:ind w:left="426"/>
        <w:jc w:val="both"/>
        <w:rPr>
          <w:sz w:val="24"/>
          <w:szCs w:val="24"/>
        </w:rPr>
      </w:pPr>
      <w:r>
        <w:rPr>
          <w:sz w:val="24"/>
          <w:szCs w:val="24"/>
        </w:rPr>
        <w:lastRenderedPageBreak/>
        <w:t>Concernant les heures supplémentaires liées à ce type de sortie, l’organisation et les modalités de récupération sont à prévoir avant la sortie avec le chef d’établissement ou le directeur d’école et également avec la famille de l’élève suivi.</w:t>
      </w:r>
    </w:p>
    <w:p w:rsidR="001772F9" w:rsidRPr="00ED766E" w:rsidRDefault="001772F9" w:rsidP="00AD4D43">
      <w:pPr>
        <w:spacing w:after="0"/>
        <w:ind w:left="426"/>
        <w:jc w:val="both"/>
        <w:rPr>
          <w:sz w:val="24"/>
          <w:szCs w:val="24"/>
        </w:rPr>
      </w:pPr>
    </w:p>
    <w:p w:rsidR="00ED766E" w:rsidRPr="002B074F" w:rsidRDefault="00ED766E" w:rsidP="00AD4D43">
      <w:pPr>
        <w:pStyle w:val="Paragraphedeliste"/>
        <w:numPr>
          <w:ilvl w:val="0"/>
          <w:numId w:val="7"/>
        </w:numPr>
        <w:spacing w:after="0"/>
        <w:jc w:val="both"/>
        <w:rPr>
          <w:sz w:val="24"/>
          <w:szCs w:val="24"/>
        </w:rPr>
      </w:pPr>
      <w:r w:rsidRPr="002B074F">
        <w:rPr>
          <w:sz w:val="24"/>
          <w:szCs w:val="24"/>
        </w:rPr>
        <w:t>EPS</w:t>
      </w:r>
    </w:p>
    <w:p w:rsidR="00C10939" w:rsidRPr="00AD4D43" w:rsidRDefault="00C10939" w:rsidP="00C10939">
      <w:pPr>
        <w:pStyle w:val="Paragraphedeliste"/>
        <w:spacing w:after="0"/>
        <w:ind w:left="1080"/>
        <w:jc w:val="both"/>
        <w:rPr>
          <w:b/>
          <w:sz w:val="24"/>
          <w:szCs w:val="24"/>
        </w:rPr>
      </w:pPr>
    </w:p>
    <w:p w:rsidR="00ED766E" w:rsidRPr="00ED766E" w:rsidRDefault="00ED766E" w:rsidP="00AD4D43">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 xml:space="preserve">Les AVS ne sont pas </w:t>
      </w:r>
      <w:r w:rsidR="00FA3E81" w:rsidRPr="00ED766E">
        <w:rPr>
          <w:rFonts w:cs="ArialMT"/>
          <w:color w:val="000000" w:themeColor="text1"/>
          <w:sz w:val="24"/>
          <w:szCs w:val="24"/>
        </w:rPr>
        <w:t>comptabilisés</w:t>
      </w:r>
      <w:r w:rsidRPr="00ED766E">
        <w:rPr>
          <w:rFonts w:cs="ArialMT"/>
          <w:color w:val="000000" w:themeColor="text1"/>
          <w:sz w:val="24"/>
          <w:szCs w:val="24"/>
        </w:rPr>
        <w:t xml:space="preserve"> dans le taux d’encadrement de la classe. L'équipe pédagogique pourra se rapprocher si nécessaire des conseillers pédagogiques départementaux EPS en amont du projet dans le premier degré.</w:t>
      </w:r>
    </w:p>
    <w:p w:rsidR="00ED766E" w:rsidRDefault="00ED766E" w:rsidP="00AD4D43">
      <w:pPr>
        <w:spacing w:after="0"/>
        <w:ind w:left="426"/>
        <w:jc w:val="both"/>
        <w:rPr>
          <w:rFonts w:cs="ArialMT"/>
          <w:color w:val="000000" w:themeColor="text1"/>
          <w:sz w:val="24"/>
          <w:szCs w:val="24"/>
        </w:rPr>
      </w:pPr>
      <w:r w:rsidRPr="00ED766E">
        <w:rPr>
          <w:rFonts w:cs="ArialMT"/>
          <w:color w:val="000000" w:themeColor="text1"/>
          <w:sz w:val="24"/>
          <w:szCs w:val="24"/>
        </w:rPr>
        <w:t xml:space="preserve">Dans les collèges et lycées, </w:t>
      </w:r>
      <w:r w:rsidR="00FA3E81">
        <w:rPr>
          <w:rFonts w:cs="ArialMT"/>
          <w:color w:val="000000" w:themeColor="text1"/>
          <w:sz w:val="24"/>
          <w:szCs w:val="24"/>
        </w:rPr>
        <w:t xml:space="preserve">il est conseillé </w:t>
      </w:r>
      <w:r w:rsidR="00E47BC9">
        <w:rPr>
          <w:rFonts w:cs="ArialMT"/>
          <w:color w:val="000000" w:themeColor="text1"/>
          <w:sz w:val="24"/>
          <w:szCs w:val="24"/>
        </w:rPr>
        <w:t xml:space="preserve">à l’enseignant </w:t>
      </w:r>
      <w:r w:rsidR="00FA3E81">
        <w:rPr>
          <w:rFonts w:cs="ArialMT"/>
          <w:color w:val="000000" w:themeColor="text1"/>
          <w:sz w:val="24"/>
          <w:szCs w:val="24"/>
        </w:rPr>
        <w:t xml:space="preserve">de </w:t>
      </w:r>
      <w:r w:rsidRPr="00ED766E">
        <w:rPr>
          <w:rFonts w:cs="ArialMT"/>
          <w:color w:val="000000" w:themeColor="text1"/>
          <w:sz w:val="24"/>
          <w:szCs w:val="24"/>
        </w:rPr>
        <w:t>se rapprocher du chef d'établissement.</w:t>
      </w:r>
    </w:p>
    <w:p w:rsidR="005124C8" w:rsidRDefault="005124C8" w:rsidP="00AD4D43">
      <w:pPr>
        <w:spacing w:after="0"/>
        <w:ind w:left="426"/>
        <w:jc w:val="both"/>
        <w:rPr>
          <w:rFonts w:cs="ArialMT"/>
          <w:color w:val="000000" w:themeColor="text1"/>
          <w:sz w:val="24"/>
          <w:szCs w:val="24"/>
        </w:rPr>
      </w:pPr>
    </w:p>
    <w:p w:rsidR="005124C8" w:rsidRDefault="003D6EEF" w:rsidP="005124C8">
      <w:pPr>
        <w:pStyle w:val="Paragraphedeliste"/>
        <w:numPr>
          <w:ilvl w:val="0"/>
          <w:numId w:val="7"/>
        </w:numPr>
        <w:spacing w:after="0"/>
        <w:jc w:val="both"/>
        <w:rPr>
          <w:rFonts w:cs="ArialMT"/>
          <w:color w:val="000000" w:themeColor="text1"/>
          <w:sz w:val="24"/>
          <w:szCs w:val="24"/>
        </w:rPr>
      </w:pPr>
      <w:r>
        <w:rPr>
          <w:rFonts w:cs="ArialMT"/>
          <w:color w:val="000000" w:themeColor="text1"/>
          <w:sz w:val="24"/>
          <w:szCs w:val="24"/>
        </w:rPr>
        <w:t>R</w:t>
      </w:r>
      <w:r w:rsidR="005124C8">
        <w:rPr>
          <w:rFonts w:cs="ArialMT"/>
          <w:color w:val="000000" w:themeColor="text1"/>
          <w:sz w:val="24"/>
          <w:szCs w:val="24"/>
        </w:rPr>
        <w:t>écréation</w:t>
      </w:r>
    </w:p>
    <w:p w:rsidR="005124C8" w:rsidRDefault="005124C8" w:rsidP="005124C8">
      <w:pPr>
        <w:spacing w:after="0"/>
        <w:jc w:val="both"/>
        <w:rPr>
          <w:rFonts w:cs="ArialMT"/>
          <w:color w:val="000000" w:themeColor="text1"/>
          <w:sz w:val="24"/>
          <w:szCs w:val="24"/>
        </w:rPr>
      </w:pPr>
    </w:p>
    <w:p w:rsidR="005124C8" w:rsidRPr="005124C8" w:rsidRDefault="005124C8" w:rsidP="00122821">
      <w:pPr>
        <w:spacing w:after="0"/>
        <w:ind w:left="426"/>
        <w:jc w:val="both"/>
        <w:rPr>
          <w:rFonts w:cs="ArialMT"/>
          <w:color w:val="000000" w:themeColor="text1"/>
          <w:sz w:val="24"/>
          <w:szCs w:val="24"/>
        </w:rPr>
      </w:pPr>
      <w:r>
        <w:rPr>
          <w:rFonts w:cs="ArialMT"/>
          <w:color w:val="000000" w:themeColor="text1"/>
          <w:sz w:val="24"/>
          <w:szCs w:val="24"/>
        </w:rPr>
        <w:t xml:space="preserve">Les AVS accompagnent les élèves sur le temps de récréation si </w:t>
      </w:r>
      <w:r w:rsidR="00122821">
        <w:rPr>
          <w:rFonts w:cs="ArialMT"/>
          <w:color w:val="000000" w:themeColor="text1"/>
          <w:sz w:val="24"/>
          <w:szCs w:val="24"/>
        </w:rPr>
        <w:t>la mention figure dans le projet personnalisé de scolarité (PPS).</w:t>
      </w:r>
    </w:p>
    <w:p w:rsidR="00C10939" w:rsidRDefault="00C10939" w:rsidP="00C10939">
      <w:pPr>
        <w:spacing w:after="0"/>
        <w:ind w:left="360"/>
        <w:jc w:val="both"/>
        <w:rPr>
          <w:sz w:val="24"/>
          <w:szCs w:val="24"/>
        </w:rPr>
      </w:pPr>
    </w:p>
    <w:p w:rsidR="0015347A" w:rsidRPr="00ED766E" w:rsidRDefault="0015347A" w:rsidP="00C10939">
      <w:pPr>
        <w:spacing w:after="0"/>
        <w:ind w:left="360"/>
        <w:jc w:val="both"/>
        <w:rPr>
          <w:sz w:val="24"/>
          <w:szCs w:val="24"/>
        </w:rPr>
      </w:pPr>
    </w:p>
    <w:p w:rsidR="00F8283E" w:rsidRPr="00C10939" w:rsidRDefault="00F8283E" w:rsidP="001F2949">
      <w:pPr>
        <w:pStyle w:val="Paragraphedeliste"/>
        <w:numPr>
          <w:ilvl w:val="0"/>
          <w:numId w:val="1"/>
        </w:numPr>
        <w:autoSpaceDE w:val="0"/>
        <w:autoSpaceDN w:val="0"/>
        <w:adjustRightInd w:val="0"/>
        <w:spacing w:after="0" w:line="240" w:lineRule="auto"/>
        <w:ind w:left="426" w:hanging="426"/>
        <w:jc w:val="both"/>
        <w:rPr>
          <w:rFonts w:cs="ArialMT"/>
          <w:b/>
          <w:sz w:val="24"/>
          <w:szCs w:val="24"/>
        </w:rPr>
      </w:pPr>
      <w:r w:rsidRPr="00C10939">
        <w:rPr>
          <w:rFonts w:cs="Arial-BoldMT"/>
          <w:b/>
          <w:bCs/>
          <w:sz w:val="24"/>
          <w:szCs w:val="24"/>
        </w:rPr>
        <w:t>Recommandations pédagogiques</w:t>
      </w:r>
    </w:p>
    <w:p w:rsidR="00366949" w:rsidRPr="00ED766E" w:rsidRDefault="00366949" w:rsidP="00366949">
      <w:pPr>
        <w:pStyle w:val="Paragraphedeliste"/>
        <w:autoSpaceDE w:val="0"/>
        <w:autoSpaceDN w:val="0"/>
        <w:adjustRightInd w:val="0"/>
        <w:spacing w:after="0" w:line="240" w:lineRule="auto"/>
        <w:ind w:left="360"/>
        <w:jc w:val="both"/>
        <w:rPr>
          <w:rFonts w:cs="ArialMT"/>
          <w:sz w:val="24"/>
          <w:szCs w:val="24"/>
        </w:rPr>
      </w:pPr>
    </w:p>
    <w:p w:rsidR="00F8283E" w:rsidRPr="00ED766E" w:rsidRDefault="00FA3E81" w:rsidP="001F2949">
      <w:pPr>
        <w:pStyle w:val="Paragraphedeliste"/>
        <w:autoSpaceDE w:val="0"/>
        <w:autoSpaceDN w:val="0"/>
        <w:adjustRightInd w:val="0"/>
        <w:spacing w:after="0" w:line="240" w:lineRule="auto"/>
        <w:ind w:left="426"/>
        <w:jc w:val="both"/>
        <w:rPr>
          <w:rFonts w:cs="ArialMT"/>
          <w:sz w:val="24"/>
          <w:szCs w:val="24"/>
        </w:rPr>
      </w:pPr>
      <w:r>
        <w:rPr>
          <w:rFonts w:cs="Arial-BoldMT"/>
          <w:bCs/>
          <w:sz w:val="24"/>
          <w:szCs w:val="24"/>
        </w:rPr>
        <w:t>L</w:t>
      </w:r>
      <w:r w:rsidR="00F8283E" w:rsidRPr="00ED766E">
        <w:rPr>
          <w:rFonts w:cs="Arial-BoldMT"/>
          <w:bCs/>
          <w:sz w:val="24"/>
          <w:szCs w:val="24"/>
        </w:rPr>
        <w:t xml:space="preserve">'équipe pédagogique détermine les </w:t>
      </w:r>
      <w:r w:rsidR="00C13CCD">
        <w:rPr>
          <w:rFonts w:cs="Arial-BoldMT"/>
          <w:bCs/>
          <w:sz w:val="24"/>
          <w:szCs w:val="24"/>
        </w:rPr>
        <w:t>activités</w:t>
      </w:r>
      <w:r w:rsidR="00F8283E" w:rsidRPr="00ED766E">
        <w:rPr>
          <w:rFonts w:cs="Arial-BoldMT"/>
          <w:bCs/>
          <w:sz w:val="24"/>
          <w:szCs w:val="24"/>
        </w:rPr>
        <w:t xml:space="preserve"> de l'AVS</w:t>
      </w:r>
      <w:r w:rsidR="00B659E4">
        <w:rPr>
          <w:rFonts w:cs="Arial-BoldMT"/>
          <w:bCs/>
          <w:sz w:val="24"/>
          <w:szCs w:val="24"/>
        </w:rPr>
        <w:t xml:space="preserve"> </w:t>
      </w:r>
      <w:r w:rsidR="00B659E4" w:rsidRPr="00E916B6">
        <w:rPr>
          <w:rFonts w:cs="Arial-BoldMT"/>
          <w:bCs/>
          <w:sz w:val="24"/>
          <w:szCs w:val="24"/>
        </w:rPr>
        <w:t>lors d’un temps d’échange</w:t>
      </w:r>
      <w:r w:rsidR="00F8283E" w:rsidRPr="00ED766E">
        <w:rPr>
          <w:rFonts w:cs="ArialMT"/>
          <w:sz w:val="24"/>
          <w:szCs w:val="24"/>
        </w:rPr>
        <w:t xml:space="preserve">. Celui-ci travaille en liaison étroite avec les enseignants, </w:t>
      </w:r>
      <w:r w:rsidR="00E916B6">
        <w:rPr>
          <w:rFonts w:cs="ArialMT"/>
          <w:sz w:val="24"/>
          <w:szCs w:val="24"/>
        </w:rPr>
        <w:t>dans le respect de</w:t>
      </w:r>
      <w:r w:rsidR="00F8283E" w:rsidRPr="00ED766E">
        <w:rPr>
          <w:rFonts w:cs="ArialMT"/>
          <w:sz w:val="24"/>
          <w:szCs w:val="24"/>
        </w:rPr>
        <w:t xml:space="preserve"> la notification de la MDPH.</w:t>
      </w:r>
    </w:p>
    <w:p w:rsidR="00F8283E" w:rsidRPr="00ED766E" w:rsidRDefault="00F8283E" w:rsidP="001F2949">
      <w:pPr>
        <w:autoSpaceDE w:val="0"/>
        <w:autoSpaceDN w:val="0"/>
        <w:adjustRightInd w:val="0"/>
        <w:spacing w:after="0" w:line="240" w:lineRule="auto"/>
        <w:ind w:left="426"/>
        <w:jc w:val="both"/>
        <w:rPr>
          <w:rFonts w:cs="ArialMT"/>
          <w:sz w:val="24"/>
          <w:szCs w:val="24"/>
        </w:rPr>
      </w:pPr>
      <w:r w:rsidRPr="00ED766E">
        <w:rPr>
          <w:rFonts w:cs="ArialMT"/>
          <w:sz w:val="24"/>
          <w:szCs w:val="24"/>
        </w:rPr>
        <w:t>L'AVS s'investit au profit de l'élève accompagné, afin de répondre à ses besoins de compensation.</w:t>
      </w:r>
    </w:p>
    <w:p w:rsidR="00F8283E" w:rsidRPr="00ED766E" w:rsidRDefault="00F8283E" w:rsidP="001F2949">
      <w:pPr>
        <w:autoSpaceDE w:val="0"/>
        <w:autoSpaceDN w:val="0"/>
        <w:adjustRightInd w:val="0"/>
        <w:spacing w:after="0" w:line="240" w:lineRule="auto"/>
        <w:ind w:left="426"/>
        <w:jc w:val="both"/>
        <w:rPr>
          <w:rFonts w:cs="ArialMT"/>
          <w:sz w:val="24"/>
          <w:szCs w:val="24"/>
        </w:rPr>
      </w:pPr>
      <w:r w:rsidRPr="00ED766E">
        <w:rPr>
          <w:rFonts w:cs="ArialMT"/>
          <w:sz w:val="24"/>
          <w:szCs w:val="24"/>
        </w:rPr>
        <w:t xml:space="preserve">Il s'agit bien d'apporter une compensation et </w:t>
      </w:r>
      <w:r w:rsidRPr="00ED766E">
        <w:rPr>
          <w:rFonts w:cs="Arial-BoldMT"/>
          <w:bCs/>
          <w:sz w:val="24"/>
          <w:szCs w:val="24"/>
        </w:rPr>
        <w:t>non de délivrer un</w:t>
      </w:r>
      <w:r w:rsidR="00ED766E" w:rsidRPr="00ED766E">
        <w:rPr>
          <w:rFonts w:cs="Arial-BoldMT"/>
          <w:bCs/>
          <w:sz w:val="24"/>
          <w:szCs w:val="24"/>
        </w:rPr>
        <w:t xml:space="preserve"> </w:t>
      </w:r>
      <w:r w:rsidRPr="00ED766E">
        <w:rPr>
          <w:rFonts w:cs="Arial-BoldMT"/>
          <w:bCs/>
          <w:sz w:val="24"/>
          <w:szCs w:val="24"/>
        </w:rPr>
        <w:t>soutien scolaire</w:t>
      </w:r>
      <w:r w:rsidRPr="00ED766E">
        <w:rPr>
          <w:rFonts w:cs="ArialMT"/>
          <w:sz w:val="24"/>
          <w:szCs w:val="24"/>
        </w:rPr>
        <w:t>.</w:t>
      </w:r>
    </w:p>
    <w:p w:rsidR="00F8283E" w:rsidRDefault="00F8283E" w:rsidP="001F2949">
      <w:pPr>
        <w:autoSpaceDE w:val="0"/>
        <w:autoSpaceDN w:val="0"/>
        <w:adjustRightInd w:val="0"/>
        <w:spacing w:after="0" w:line="240" w:lineRule="auto"/>
        <w:ind w:left="426"/>
        <w:jc w:val="both"/>
        <w:rPr>
          <w:rFonts w:cs="ArialMT"/>
          <w:sz w:val="24"/>
          <w:szCs w:val="24"/>
        </w:rPr>
      </w:pPr>
      <w:r w:rsidRPr="00ED766E">
        <w:rPr>
          <w:rFonts w:cs="ArialMT"/>
          <w:sz w:val="24"/>
          <w:szCs w:val="24"/>
        </w:rPr>
        <w:t>Dans chacune de ses fonctions, l'AVS gardera à l'esprit que l</w:t>
      </w:r>
      <w:r w:rsidRPr="00ED766E">
        <w:rPr>
          <w:rFonts w:cs="Arial-BoldMT"/>
          <w:bCs/>
          <w:sz w:val="24"/>
          <w:szCs w:val="24"/>
        </w:rPr>
        <w:t xml:space="preserve">'élève doit gagner en autonomie sociale et cognitive </w:t>
      </w:r>
      <w:r w:rsidRPr="00ED766E">
        <w:rPr>
          <w:rFonts w:cs="ArialMT"/>
          <w:sz w:val="24"/>
          <w:szCs w:val="24"/>
        </w:rPr>
        <w:t>et restera dans certains cas simplement vigilant mais en retrait.</w:t>
      </w:r>
    </w:p>
    <w:p w:rsidR="00A10F8E" w:rsidRDefault="00A10F8E" w:rsidP="001F2949">
      <w:pPr>
        <w:autoSpaceDE w:val="0"/>
        <w:autoSpaceDN w:val="0"/>
        <w:adjustRightInd w:val="0"/>
        <w:spacing w:after="0" w:line="240" w:lineRule="auto"/>
        <w:ind w:left="426"/>
        <w:jc w:val="both"/>
        <w:rPr>
          <w:rFonts w:cs="ArialMT"/>
          <w:sz w:val="24"/>
          <w:szCs w:val="24"/>
        </w:rPr>
      </w:pPr>
    </w:p>
    <w:p w:rsidR="00A10F8E" w:rsidRPr="00ED766E" w:rsidRDefault="00A10F8E" w:rsidP="001F2949">
      <w:pPr>
        <w:autoSpaceDE w:val="0"/>
        <w:autoSpaceDN w:val="0"/>
        <w:adjustRightInd w:val="0"/>
        <w:spacing w:after="0" w:line="240" w:lineRule="auto"/>
        <w:ind w:left="426"/>
        <w:jc w:val="both"/>
        <w:rPr>
          <w:rFonts w:cs="ArialMT"/>
          <w:sz w:val="24"/>
          <w:szCs w:val="24"/>
        </w:rPr>
      </w:pPr>
      <w:r>
        <w:rPr>
          <w:rFonts w:cs="ArialMT"/>
          <w:sz w:val="24"/>
          <w:szCs w:val="24"/>
        </w:rPr>
        <w:t>Le temps de concertation prévu au contrat de l’AVS, rémunéré en plus des heures d’accompagnement</w:t>
      </w:r>
      <w:r w:rsidRPr="00A80D39">
        <w:rPr>
          <w:rFonts w:cs="ArialMT"/>
          <w:sz w:val="24"/>
          <w:szCs w:val="24"/>
        </w:rPr>
        <w:t>, n’a pas à être inscrit dans l’emploi du temps hebdomadaire</w:t>
      </w:r>
      <w:r w:rsidR="001772F9">
        <w:rPr>
          <w:rFonts w:cs="ArialMT"/>
          <w:sz w:val="24"/>
          <w:szCs w:val="24"/>
        </w:rPr>
        <w:t>.</w:t>
      </w:r>
      <w:r w:rsidR="00A80D39">
        <w:rPr>
          <w:rFonts w:cs="ArialMT"/>
          <w:sz w:val="24"/>
          <w:szCs w:val="24"/>
        </w:rPr>
        <w:t xml:space="preserve"> </w:t>
      </w:r>
      <w:r>
        <w:rPr>
          <w:rFonts w:cs="ArialMT"/>
          <w:sz w:val="24"/>
          <w:szCs w:val="24"/>
        </w:rPr>
        <w:t xml:space="preserve">Il </w:t>
      </w:r>
      <w:r w:rsidR="00A80D39">
        <w:rPr>
          <w:rFonts w:cs="ArialMT"/>
          <w:sz w:val="24"/>
          <w:szCs w:val="24"/>
        </w:rPr>
        <w:t>doit</w:t>
      </w:r>
      <w:r>
        <w:rPr>
          <w:rFonts w:cs="ArialMT"/>
          <w:sz w:val="24"/>
          <w:szCs w:val="24"/>
        </w:rPr>
        <w:t xml:space="preserve"> </w:t>
      </w:r>
      <w:r w:rsidR="00A80D39">
        <w:rPr>
          <w:rFonts w:cs="ArialMT"/>
          <w:sz w:val="24"/>
          <w:szCs w:val="24"/>
        </w:rPr>
        <w:t>notamment</w:t>
      </w:r>
      <w:r>
        <w:rPr>
          <w:rFonts w:cs="ArialMT"/>
          <w:sz w:val="24"/>
          <w:szCs w:val="24"/>
        </w:rPr>
        <w:t xml:space="preserve"> permettre de participer</w:t>
      </w:r>
      <w:r w:rsidR="00367D6C">
        <w:rPr>
          <w:rFonts w:cs="ArialMT"/>
          <w:sz w:val="24"/>
          <w:szCs w:val="24"/>
        </w:rPr>
        <w:t xml:space="preserve"> aux réunions,</w:t>
      </w:r>
      <w:r>
        <w:rPr>
          <w:rFonts w:cs="ArialMT"/>
          <w:sz w:val="24"/>
          <w:szCs w:val="24"/>
        </w:rPr>
        <w:t xml:space="preserve"> aux conseils de classe ou aux ESS. </w:t>
      </w:r>
    </w:p>
    <w:p w:rsidR="00F8283E" w:rsidRPr="00ED766E" w:rsidRDefault="00F8283E" w:rsidP="00ED766E">
      <w:pPr>
        <w:autoSpaceDE w:val="0"/>
        <w:autoSpaceDN w:val="0"/>
        <w:adjustRightInd w:val="0"/>
        <w:spacing w:after="0" w:line="240" w:lineRule="auto"/>
        <w:jc w:val="both"/>
        <w:rPr>
          <w:rFonts w:cs="ArialMT"/>
          <w:color w:val="C1C1C1"/>
          <w:sz w:val="24"/>
          <w:szCs w:val="24"/>
        </w:rPr>
      </w:pPr>
    </w:p>
    <w:p w:rsidR="00F8283E" w:rsidRPr="00ED766E" w:rsidRDefault="00E916B6" w:rsidP="001F2949">
      <w:pPr>
        <w:autoSpaceDE w:val="0"/>
        <w:autoSpaceDN w:val="0"/>
        <w:adjustRightInd w:val="0"/>
        <w:spacing w:after="0" w:line="240" w:lineRule="auto"/>
        <w:ind w:left="426"/>
        <w:jc w:val="both"/>
        <w:rPr>
          <w:rFonts w:cs="ArialMT"/>
          <w:sz w:val="24"/>
          <w:szCs w:val="24"/>
        </w:rPr>
      </w:pPr>
      <w:r>
        <w:rPr>
          <w:rFonts w:cs="ArialMT"/>
          <w:sz w:val="24"/>
          <w:szCs w:val="24"/>
        </w:rPr>
        <w:t>Dans ses fonctions d’</w:t>
      </w:r>
      <w:r w:rsidR="00F8283E" w:rsidRPr="00ED766E">
        <w:rPr>
          <w:rFonts w:cs="ArialMT"/>
          <w:sz w:val="24"/>
          <w:szCs w:val="24"/>
        </w:rPr>
        <w:t>accompagnement, l’AVS :</w:t>
      </w:r>
    </w:p>
    <w:p w:rsidR="00F8283E" w:rsidRPr="00ED766E" w:rsidRDefault="00F8283E" w:rsidP="00ED766E">
      <w:pPr>
        <w:pStyle w:val="Paragraphedeliste"/>
        <w:numPr>
          <w:ilvl w:val="0"/>
          <w:numId w:val="2"/>
        </w:numPr>
        <w:autoSpaceDE w:val="0"/>
        <w:autoSpaceDN w:val="0"/>
        <w:adjustRightInd w:val="0"/>
        <w:spacing w:after="0" w:line="240" w:lineRule="auto"/>
        <w:ind w:left="1080"/>
        <w:jc w:val="both"/>
        <w:rPr>
          <w:rFonts w:cs="Arial-BoldMT"/>
          <w:b/>
          <w:bCs/>
          <w:sz w:val="24"/>
          <w:szCs w:val="24"/>
        </w:rPr>
      </w:pPr>
      <w:r w:rsidRPr="00ED766E">
        <w:rPr>
          <w:rFonts w:cs="ArialMT"/>
          <w:sz w:val="24"/>
          <w:szCs w:val="24"/>
        </w:rPr>
        <w:t xml:space="preserve">Veille à ne pas créer une relation exclusive entre l’élève et lui, </w:t>
      </w:r>
      <w:r w:rsidRPr="00ED766E">
        <w:rPr>
          <w:rFonts w:cs="Arial-BoldMT"/>
          <w:b/>
          <w:bCs/>
          <w:sz w:val="24"/>
          <w:szCs w:val="24"/>
        </w:rPr>
        <w:t>à ne pas faire écran entre l’élève et son environnement.</w:t>
      </w:r>
    </w:p>
    <w:p w:rsidR="00F8283E" w:rsidRPr="00ED766E" w:rsidRDefault="00F8283E" w:rsidP="00ED766E">
      <w:pPr>
        <w:pStyle w:val="Paragraphedeliste"/>
        <w:numPr>
          <w:ilvl w:val="0"/>
          <w:numId w:val="2"/>
        </w:numPr>
        <w:autoSpaceDE w:val="0"/>
        <w:autoSpaceDN w:val="0"/>
        <w:adjustRightInd w:val="0"/>
        <w:spacing w:after="0" w:line="240" w:lineRule="auto"/>
        <w:ind w:left="1080"/>
        <w:jc w:val="both"/>
        <w:rPr>
          <w:rFonts w:cs="ArialMT"/>
          <w:sz w:val="24"/>
          <w:szCs w:val="24"/>
        </w:rPr>
      </w:pPr>
      <w:r w:rsidRPr="00ED766E">
        <w:rPr>
          <w:rFonts w:cs="ArialMT"/>
          <w:sz w:val="24"/>
          <w:szCs w:val="24"/>
        </w:rPr>
        <w:t>Agit dans une présence active et discrète, et avec une posture adaptée.</w:t>
      </w:r>
    </w:p>
    <w:p w:rsidR="00F8283E" w:rsidRPr="00ED766E" w:rsidRDefault="00F8283E" w:rsidP="00ED766E">
      <w:pPr>
        <w:pStyle w:val="Paragraphedeliste"/>
        <w:numPr>
          <w:ilvl w:val="0"/>
          <w:numId w:val="2"/>
        </w:numPr>
        <w:autoSpaceDE w:val="0"/>
        <w:autoSpaceDN w:val="0"/>
        <w:adjustRightInd w:val="0"/>
        <w:spacing w:after="0" w:line="240" w:lineRule="auto"/>
        <w:ind w:left="1080"/>
        <w:jc w:val="both"/>
        <w:rPr>
          <w:rFonts w:cs="ArialMT"/>
          <w:sz w:val="24"/>
          <w:szCs w:val="24"/>
        </w:rPr>
      </w:pPr>
      <w:r w:rsidRPr="00ED766E">
        <w:rPr>
          <w:rFonts w:cs="ArialMT"/>
          <w:sz w:val="24"/>
          <w:szCs w:val="24"/>
        </w:rPr>
        <w:t>Repère des situations susceptibles de créer des obstacles à une relation.</w:t>
      </w:r>
    </w:p>
    <w:p w:rsidR="00F8283E" w:rsidRPr="00ED766E" w:rsidRDefault="00F8283E" w:rsidP="00ED766E">
      <w:pPr>
        <w:pStyle w:val="Paragraphedeliste"/>
        <w:numPr>
          <w:ilvl w:val="0"/>
          <w:numId w:val="2"/>
        </w:numPr>
        <w:autoSpaceDE w:val="0"/>
        <w:autoSpaceDN w:val="0"/>
        <w:adjustRightInd w:val="0"/>
        <w:spacing w:after="0" w:line="240" w:lineRule="auto"/>
        <w:ind w:left="1080"/>
        <w:jc w:val="both"/>
        <w:rPr>
          <w:rFonts w:cs="Arial-BoldMT"/>
          <w:b/>
          <w:bCs/>
          <w:sz w:val="24"/>
          <w:szCs w:val="24"/>
        </w:rPr>
      </w:pPr>
      <w:r w:rsidRPr="00ED766E">
        <w:rPr>
          <w:rFonts w:cs="Arial-BoldMT"/>
          <w:b/>
          <w:bCs/>
          <w:sz w:val="24"/>
          <w:szCs w:val="24"/>
        </w:rPr>
        <w:t>Veille à laisser l’élève faire le plus possible seul</w:t>
      </w:r>
      <w:r w:rsidR="00E916B6">
        <w:rPr>
          <w:rFonts w:cs="Arial-BoldMT"/>
          <w:b/>
          <w:bCs/>
          <w:sz w:val="24"/>
          <w:szCs w:val="24"/>
        </w:rPr>
        <w:t>(e)</w:t>
      </w:r>
      <w:r w:rsidRPr="00ED766E">
        <w:rPr>
          <w:rFonts w:cs="Arial-BoldMT"/>
          <w:b/>
          <w:bCs/>
          <w:sz w:val="24"/>
          <w:szCs w:val="24"/>
        </w:rPr>
        <w:t xml:space="preserve"> les tâches demandées.</w:t>
      </w:r>
    </w:p>
    <w:p w:rsidR="00F8283E" w:rsidRPr="00ED766E" w:rsidRDefault="00F8283E" w:rsidP="00ED766E">
      <w:pPr>
        <w:pStyle w:val="Paragraphedeliste"/>
        <w:numPr>
          <w:ilvl w:val="0"/>
          <w:numId w:val="2"/>
        </w:numPr>
        <w:autoSpaceDE w:val="0"/>
        <w:autoSpaceDN w:val="0"/>
        <w:adjustRightInd w:val="0"/>
        <w:spacing w:after="0" w:line="240" w:lineRule="auto"/>
        <w:ind w:left="1080"/>
        <w:jc w:val="both"/>
        <w:rPr>
          <w:rFonts w:cs="ArialMT"/>
          <w:sz w:val="24"/>
          <w:szCs w:val="24"/>
        </w:rPr>
      </w:pPr>
      <w:r w:rsidRPr="00ED766E">
        <w:rPr>
          <w:rFonts w:cs="ArialMT"/>
          <w:sz w:val="24"/>
          <w:szCs w:val="24"/>
        </w:rPr>
        <w:t>Valorise les activités effectuées.</w:t>
      </w:r>
    </w:p>
    <w:p w:rsidR="00F8283E" w:rsidRPr="00ED766E" w:rsidRDefault="00F8283E" w:rsidP="00ED766E">
      <w:pPr>
        <w:pStyle w:val="Paragraphedeliste"/>
        <w:numPr>
          <w:ilvl w:val="0"/>
          <w:numId w:val="2"/>
        </w:numPr>
        <w:autoSpaceDE w:val="0"/>
        <w:autoSpaceDN w:val="0"/>
        <w:adjustRightInd w:val="0"/>
        <w:spacing w:after="0" w:line="240" w:lineRule="auto"/>
        <w:ind w:left="1080"/>
        <w:jc w:val="both"/>
        <w:rPr>
          <w:rFonts w:cs="ArialMT"/>
          <w:sz w:val="24"/>
          <w:szCs w:val="24"/>
        </w:rPr>
      </w:pPr>
      <w:r w:rsidRPr="00ED766E">
        <w:rPr>
          <w:rFonts w:cs="ArialMT"/>
          <w:sz w:val="24"/>
          <w:szCs w:val="24"/>
        </w:rPr>
        <w:t>Incite l’élève à réaliser des activités avec d’autres élèves en proposant éventuellement des moyens adaptés, toujours en partenariat avec l’enseignant.</w:t>
      </w:r>
    </w:p>
    <w:p w:rsidR="00F8283E" w:rsidRDefault="00F8283E" w:rsidP="00C10939">
      <w:pPr>
        <w:pStyle w:val="Paragraphedeliste"/>
        <w:numPr>
          <w:ilvl w:val="0"/>
          <w:numId w:val="2"/>
        </w:numPr>
        <w:autoSpaceDE w:val="0"/>
        <w:autoSpaceDN w:val="0"/>
        <w:adjustRightInd w:val="0"/>
        <w:spacing w:after="0" w:line="240" w:lineRule="auto"/>
        <w:ind w:left="1080"/>
        <w:jc w:val="both"/>
        <w:rPr>
          <w:rFonts w:cs="ArialMT"/>
          <w:sz w:val="24"/>
          <w:szCs w:val="24"/>
        </w:rPr>
      </w:pPr>
      <w:r w:rsidRPr="00ED766E">
        <w:rPr>
          <w:rFonts w:cs="ArialMT"/>
          <w:sz w:val="24"/>
          <w:szCs w:val="24"/>
        </w:rPr>
        <w:t>Favorise les échanges avec ses pairs et la prise de parole.</w:t>
      </w:r>
    </w:p>
    <w:p w:rsidR="003D6EEF" w:rsidRPr="00ED766E" w:rsidRDefault="003D6EEF" w:rsidP="00C10939">
      <w:pPr>
        <w:pStyle w:val="Paragraphedeliste"/>
        <w:numPr>
          <w:ilvl w:val="0"/>
          <w:numId w:val="2"/>
        </w:numPr>
        <w:autoSpaceDE w:val="0"/>
        <w:autoSpaceDN w:val="0"/>
        <w:adjustRightInd w:val="0"/>
        <w:spacing w:after="0" w:line="240" w:lineRule="auto"/>
        <w:ind w:left="1080"/>
        <w:jc w:val="both"/>
        <w:rPr>
          <w:rFonts w:cs="ArialMT"/>
          <w:sz w:val="24"/>
          <w:szCs w:val="24"/>
        </w:rPr>
      </w:pPr>
      <w:r>
        <w:rPr>
          <w:rFonts w:cs="ArialMT"/>
          <w:sz w:val="24"/>
          <w:szCs w:val="24"/>
        </w:rPr>
        <w:t>Doit avoir accès aux documents scolaires qui peuvent faciliter l’accompagnement scolaire (ex : pour le 2</w:t>
      </w:r>
      <w:r w:rsidRPr="003D6EEF">
        <w:rPr>
          <w:rFonts w:cs="ArialMT"/>
          <w:sz w:val="24"/>
          <w:szCs w:val="24"/>
          <w:vertAlign w:val="superscript"/>
        </w:rPr>
        <w:t>nd</w:t>
      </w:r>
      <w:r>
        <w:rPr>
          <w:rFonts w:cs="ArialMT"/>
          <w:sz w:val="24"/>
          <w:szCs w:val="24"/>
        </w:rPr>
        <w:t xml:space="preserve"> degré, cahier de texte en ligne, suivi des cours dans l’ENT)</w:t>
      </w:r>
    </w:p>
    <w:p w:rsidR="00F8283E" w:rsidRDefault="00F8283E" w:rsidP="00C10939">
      <w:pPr>
        <w:spacing w:after="0"/>
        <w:jc w:val="both"/>
        <w:rPr>
          <w:sz w:val="24"/>
          <w:szCs w:val="24"/>
        </w:rPr>
      </w:pPr>
    </w:p>
    <w:p w:rsidR="00E916B6" w:rsidRDefault="00E916B6" w:rsidP="00C10939">
      <w:pPr>
        <w:pStyle w:val="Paragraphedeliste"/>
        <w:numPr>
          <w:ilvl w:val="0"/>
          <w:numId w:val="1"/>
        </w:numPr>
        <w:spacing w:after="0"/>
        <w:ind w:left="426"/>
        <w:jc w:val="both"/>
        <w:rPr>
          <w:b/>
          <w:sz w:val="24"/>
          <w:szCs w:val="24"/>
        </w:rPr>
      </w:pPr>
      <w:r w:rsidRPr="00E916B6">
        <w:rPr>
          <w:b/>
          <w:sz w:val="24"/>
          <w:szCs w:val="24"/>
        </w:rPr>
        <w:lastRenderedPageBreak/>
        <w:t>Autres recommandations</w:t>
      </w:r>
    </w:p>
    <w:p w:rsidR="00C10939" w:rsidRDefault="00C10939" w:rsidP="00C10939">
      <w:pPr>
        <w:pStyle w:val="Paragraphedeliste"/>
        <w:spacing w:after="0"/>
        <w:ind w:left="426"/>
        <w:jc w:val="both"/>
        <w:rPr>
          <w:b/>
          <w:sz w:val="24"/>
          <w:szCs w:val="24"/>
        </w:rPr>
      </w:pPr>
    </w:p>
    <w:p w:rsidR="003D6EEF" w:rsidRPr="003D6EEF" w:rsidRDefault="003D6EEF" w:rsidP="003D6EEF">
      <w:pPr>
        <w:pStyle w:val="Paragraphedeliste"/>
        <w:numPr>
          <w:ilvl w:val="0"/>
          <w:numId w:val="7"/>
        </w:numPr>
        <w:spacing w:after="0"/>
        <w:jc w:val="both"/>
        <w:rPr>
          <w:sz w:val="24"/>
          <w:szCs w:val="24"/>
        </w:rPr>
      </w:pPr>
      <w:r>
        <w:rPr>
          <w:sz w:val="24"/>
          <w:szCs w:val="24"/>
        </w:rPr>
        <w:t>R</w:t>
      </w:r>
      <w:r w:rsidRPr="003D6EEF">
        <w:rPr>
          <w:sz w:val="24"/>
          <w:szCs w:val="24"/>
        </w:rPr>
        <w:t>ègles de vie dans l’école ou l’établissement</w:t>
      </w:r>
    </w:p>
    <w:p w:rsidR="003D6EEF" w:rsidRPr="00E916B6" w:rsidRDefault="003D6EEF" w:rsidP="003D6EEF">
      <w:pPr>
        <w:pStyle w:val="Paragraphedeliste"/>
        <w:spacing w:after="0"/>
        <w:ind w:left="1080"/>
        <w:jc w:val="both"/>
        <w:rPr>
          <w:b/>
          <w:sz w:val="24"/>
          <w:szCs w:val="24"/>
        </w:rPr>
      </w:pPr>
    </w:p>
    <w:p w:rsidR="00F8283E" w:rsidRPr="00ED766E" w:rsidRDefault="00F8283E" w:rsidP="001F2949">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Le directeur d'école ou le chef d’établissement (principal ou proviseur) veillent à ce que l'AVS</w:t>
      </w:r>
      <w:r w:rsidR="00FC6DFF">
        <w:rPr>
          <w:rFonts w:cs="ArialMT"/>
          <w:color w:val="000000" w:themeColor="text1"/>
          <w:sz w:val="24"/>
          <w:szCs w:val="24"/>
        </w:rPr>
        <w:t xml:space="preserve"> </w:t>
      </w:r>
      <w:r w:rsidRPr="00ED766E">
        <w:rPr>
          <w:rFonts w:cs="ArialMT"/>
          <w:color w:val="000000" w:themeColor="text1"/>
          <w:sz w:val="24"/>
          <w:szCs w:val="24"/>
        </w:rPr>
        <w:t>prenne connaissance du règlement intérieur de l’école ou de l’établissement et se l'approprie.</w:t>
      </w:r>
    </w:p>
    <w:p w:rsidR="00F8283E" w:rsidRPr="00ED766E" w:rsidRDefault="00C13CCD" w:rsidP="001F2949">
      <w:pPr>
        <w:autoSpaceDE w:val="0"/>
        <w:autoSpaceDN w:val="0"/>
        <w:adjustRightInd w:val="0"/>
        <w:spacing w:after="0" w:line="240" w:lineRule="auto"/>
        <w:ind w:left="426"/>
        <w:jc w:val="both"/>
        <w:rPr>
          <w:rFonts w:cs="ArialMT"/>
          <w:color w:val="000000" w:themeColor="text1"/>
          <w:sz w:val="24"/>
          <w:szCs w:val="24"/>
        </w:rPr>
      </w:pPr>
      <w:r>
        <w:rPr>
          <w:rFonts w:cs="ArialMT"/>
          <w:color w:val="000000" w:themeColor="text1"/>
          <w:sz w:val="24"/>
          <w:szCs w:val="24"/>
        </w:rPr>
        <w:t>L’AVS</w:t>
      </w:r>
      <w:r w:rsidR="00F8283E" w:rsidRPr="00ED766E">
        <w:rPr>
          <w:rFonts w:cs="ArialMT"/>
          <w:color w:val="000000" w:themeColor="text1"/>
          <w:sz w:val="24"/>
          <w:szCs w:val="24"/>
        </w:rPr>
        <w:t xml:space="preserve"> veille à sa présentation, à son expression orale ainsi qu’au respect le plus strict des règles de discrétion, de neutralité et de </w:t>
      </w:r>
      <w:r w:rsidR="00F8283E" w:rsidRPr="00100B07">
        <w:rPr>
          <w:rFonts w:cs="Arial-BoldMT"/>
          <w:b/>
          <w:bCs/>
          <w:color w:val="000000" w:themeColor="text1"/>
          <w:sz w:val="24"/>
          <w:szCs w:val="24"/>
        </w:rPr>
        <w:t>confidentialité</w:t>
      </w:r>
      <w:r w:rsidR="00F8283E" w:rsidRPr="00C10939">
        <w:rPr>
          <w:rFonts w:cs="ArialMT"/>
          <w:color w:val="000000" w:themeColor="text1"/>
          <w:sz w:val="24"/>
          <w:szCs w:val="24"/>
        </w:rPr>
        <w:t>.</w:t>
      </w:r>
    </w:p>
    <w:p w:rsidR="00F8283E" w:rsidRPr="00ED766E" w:rsidRDefault="00F8283E" w:rsidP="001F2949">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 xml:space="preserve">Il doit se conformer au respect des principes de </w:t>
      </w:r>
      <w:r w:rsidRPr="00100B07">
        <w:rPr>
          <w:rFonts w:cs="Arial-BoldMT"/>
          <w:b/>
          <w:bCs/>
          <w:color w:val="000000" w:themeColor="text1"/>
          <w:sz w:val="24"/>
          <w:szCs w:val="24"/>
        </w:rPr>
        <w:t xml:space="preserve">laïcité </w:t>
      </w:r>
      <w:r w:rsidR="00C13CCD">
        <w:rPr>
          <w:rFonts w:cs="ArialMT"/>
          <w:color w:val="000000" w:themeColor="text1"/>
          <w:sz w:val="24"/>
          <w:szCs w:val="24"/>
        </w:rPr>
        <w:t xml:space="preserve">et de </w:t>
      </w:r>
      <w:r w:rsidR="00C13CCD" w:rsidRPr="00100B07">
        <w:rPr>
          <w:rFonts w:cs="ArialMT"/>
          <w:b/>
          <w:color w:val="000000" w:themeColor="text1"/>
          <w:sz w:val="24"/>
          <w:szCs w:val="24"/>
        </w:rPr>
        <w:t>neutralité</w:t>
      </w:r>
      <w:r w:rsidR="00C13CCD">
        <w:rPr>
          <w:rFonts w:cs="ArialMT"/>
          <w:color w:val="000000" w:themeColor="text1"/>
          <w:sz w:val="24"/>
          <w:szCs w:val="24"/>
        </w:rPr>
        <w:t xml:space="preserve"> (pas de manifestations de convictions politiques ou religieuses </w:t>
      </w:r>
      <w:r w:rsidR="00C10939">
        <w:rPr>
          <w:rFonts w:cs="ArialMT"/>
          <w:color w:val="000000" w:themeColor="text1"/>
          <w:sz w:val="24"/>
          <w:szCs w:val="24"/>
        </w:rPr>
        <w:t>devant les élèves</w:t>
      </w:r>
      <w:r w:rsidR="00C13CCD">
        <w:rPr>
          <w:rFonts w:cs="ArialMT"/>
          <w:color w:val="000000" w:themeColor="text1"/>
          <w:sz w:val="24"/>
          <w:szCs w:val="24"/>
        </w:rPr>
        <w:t xml:space="preserve"> ni de port de tenues ou de signes religieux).</w:t>
      </w:r>
    </w:p>
    <w:p w:rsidR="00C10939" w:rsidRDefault="00F8283E" w:rsidP="001F2949">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L’auxiliaire de vie scolaire respecte les horaires de l’école, du collè</w:t>
      </w:r>
      <w:r w:rsidR="00C10939">
        <w:rPr>
          <w:rFonts w:cs="ArialMT"/>
          <w:color w:val="000000" w:themeColor="text1"/>
          <w:sz w:val="24"/>
          <w:szCs w:val="24"/>
        </w:rPr>
        <w:t xml:space="preserve">ge ou du lycée où il travaille, en particulier </w:t>
      </w:r>
      <w:r w:rsidRPr="00ED766E">
        <w:rPr>
          <w:rFonts w:cs="ArialMT"/>
          <w:color w:val="000000" w:themeColor="text1"/>
          <w:sz w:val="24"/>
          <w:szCs w:val="24"/>
        </w:rPr>
        <w:t xml:space="preserve">dans la mesure où l’installation de l’élève au début du cours constitue une des missions importantes de l'AVS. </w:t>
      </w:r>
    </w:p>
    <w:p w:rsidR="00F8283E" w:rsidRPr="00ED766E" w:rsidRDefault="00F8283E" w:rsidP="001F2949">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 xml:space="preserve">Il se conforme aux règles d’hygiène, de prévention et de sécurité en vigueur dans l’établissement scolaire. </w:t>
      </w:r>
    </w:p>
    <w:p w:rsidR="00ED766E" w:rsidRPr="00ED766E" w:rsidRDefault="00ED766E" w:rsidP="00C10939">
      <w:pPr>
        <w:spacing w:after="0"/>
        <w:ind w:left="708"/>
        <w:jc w:val="both"/>
        <w:rPr>
          <w:sz w:val="24"/>
          <w:szCs w:val="24"/>
        </w:rPr>
      </w:pPr>
    </w:p>
    <w:p w:rsidR="00C03219" w:rsidRPr="002B074F" w:rsidRDefault="003D6EEF" w:rsidP="00C10939">
      <w:pPr>
        <w:pStyle w:val="Paragraphedeliste"/>
        <w:numPr>
          <w:ilvl w:val="0"/>
          <w:numId w:val="7"/>
        </w:numPr>
        <w:spacing w:after="0"/>
        <w:jc w:val="both"/>
        <w:rPr>
          <w:sz w:val="24"/>
          <w:szCs w:val="24"/>
        </w:rPr>
      </w:pPr>
      <w:r>
        <w:rPr>
          <w:sz w:val="24"/>
          <w:szCs w:val="24"/>
        </w:rPr>
        <w:t>R</w:t>
      </w:r>
      <w:r w:rsidR="00C03219" w:rsidRPr="002B074F">
        <w:rPr>
          <w:sz w:val="24"/>
          <w:szCs w:val="24"/>
        </w:rPr>
        <w:t>elations avec les familles</w:t>
      </w:r>
    </w:p>
    <w:p w:rsidR="00C10939" w:rsidRPr="00E916B6" w:rsidRDefault="00C10939" w:rsidP="00C10939">
      <w:pPr>
        <w:pStyle w:val="Paragraphedeliste"/>
        <w:spacing w:after="0"/>
        <w:ind w:left="1080"/>
        <w:jc w:val="both"/>
        <w:rPr>
          <w:b/>
          <w:sz w:val="24"/>
          <w:szCs w:val="24"/>
        </w:rPr>
      </w:pPr>
    </w:p>
    <w:p w:rsidR="00C03219" w:rsidRPr="00ED766E" w:rsidRDefault="00C03219" w:rsidP="00C10939">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Les attentes des familles vis à vis des AVS sont très fortes. L'AVS doit donc rester accueillant et à l'écoute, mais ses échanges avec les familles resteront strictement professionnels :</w:t>
      </w:r>
    </w:p>
    <w:p w:rsidR="00C03219" w:rsidRPr="00ED766E" w:rsidRDefault="00C03219" w:rsidP="00ED766E">
      <w:pPr>
        <w:pStyle w:val="Paragraphedeliste"/>
        <w:numPr>
          <w:ilvl w:val="0"/>
          <w:numId w:val="4"/>
        </w:numPr>
        <w:autoSpaceDE w:val="0"/>
        <w:autoSpaceDN w:val="0"/>
        <w:adjustRightInd w:val="0"/>
        <w:spacing w:after="0" w:line="240" w:lineRule="auto"/>
        <w:ind w:left="1068"/>
        <w:jc w:val="both"/>
        <w:rPr>
          <w:rFonts w:cs="ArialMT"/>
          <w:color w:val="000000" w:themeColor="text1"/>
          <w:sz w:val="24"/>
          <w:szCs w:val="24"/>
        </w:rPr>
      </w:pPr>
      <w:r w:rsidRPr="00ED766E">
        <w:rPr>
          <w:rFonts w:cs="ArialMT"/>
          <w:color w:val="000000" w:themeColor="text1"/>
          <w:sz w:val="24"/>
          <w:szCs w:val="24"/>
        </w:rPr>
        <w:t>Toutes les questions relatives aux apprentissages seront traitées par les enseignants</w:t>
      </w:r>
    </w:p>
    <w:p w:rsidR="00C03219" w:rsidRPr="00ED766E" w:rsidRDefault="00C03219" w:rsidP="00ED766E">
      <w:pPr>
        <w:pStyle w:val="Paragraphedeliste"/>
        <w:numPr>
          <w:ilvl w:val="0"/>
          <w:numId w:val="3"/>
        </w:numPr>
        <w:autoSpaceDE w:val="0"/>
        <w:autoSpaceDN w:val="0"/>
        <w:adjustRightInd w:val="0"/>
        <w:spacing w:after="0" w:line="240" w:lineRule="auto"/>
        <w:ind w:left="1068"/>
        <w:jc w:val="both"/>
        <w:rPr>
          <w:rFonts w:cs="ArialMT"/>
          <w:color w:val="000000" w:themeColor="text1"/>
          <w:sz w:val="24"/>
          <w:szCs w:val="24"/>
        </w:rPr>
      </w:pPr>
      <w:r w:rsidRPr="00ED766E">
        <w:rPr>
          <w:rFonts w:cs="ArialMT"/>
          <w:color w:val="000000" w:themeColor="text1"/>
          <w:sz w:val="24"/>
          <w:szCs w:val="24"/>
        </w:rPr>
        <w:t>L'AVS est un des professionnels qui participent aux réunions concernant les élèves qu'il accompagne, notamment aux Equipes de Suivi de Scolarité.</w:t>
      </w:r>
    </w:p>
    <w:p w:rsidR="00C03219" w:rsidRPr="00122821" w:rsidRDefault="00C03219" w:rsidP="00ED766E">
      <w:pPr>
        <w:pStyle w:val="Paragraphedeliste"/>
        <w:numPr>
          <w:ilvl w:val="0"/>
          <w:numId w:val="3"/>
        </w:numPr>
        <w:autoSpaceDE w:val="0"/>
        <w:autoSpaceDN w:val="0"/>
        <w:adjustRightInd w:val="0"/>
        <w:spacing w:after="0" w:line="240" w:lineRule="auto"/>
        <w:ind w:left="1068"/>
        <w:jc w:val="both"/>
        <w:rPr>
          <w:rFonts w:cs="ArialMT"/>
          <w:color w:val="000000" w:themeColor="text1"/>
          <w:sz w:val="24"/>
          <w:szCs w:val="24"/>
        </w:rPr>
      </w:pPr>
      <w:r w:rsidRPr="00ED766E">
        <w:rPr>
          <w:rFonts w:cs="ArialMT"/>
          <w:color w:val="000000" w:themeColor="text1"/>
          <w:sz w:val="24"/>
          <w:szCs w:val="24"/>
        </w:rPr>
        <w:t>Les échanges avec les familles, qui ne concerneront que l'accompagnement, se feront après avis de l'enseignant de la classe, du directeur d'école ou d'un membre de l'équipe de dir</w:t>
      </w:r>
      <w:r w:rsidR="00B659E4">
        <w:rPr>
          <w:rFonts w:cs="ArialMT"/>
          <w:color w:val="000000" w:themeColor="text1"/>
          <w:sz w:val="24"/>
          <w:szCs w:val="24"/>
        </w:rPr>
        <w:t>ection dans un collège ou lycée</w:t>
      </w:r>
      <w:r w:rsidR="00B659E4" w:rsidRPr="00122821">
        <w:rPr>
          <w:rFonts w:cs="ArialMT"/>
          <w:color w:val="000000" w:themeColor="text1"/>
          <w:sz w:val="24"/>
          <w:szCs w:val="24"/>
        </w:rPr>
        <w:t>. Ils auront lieu en présence de l’enseignant pour le 1</w:t>
      </w:r>
      <w:r w:rsidR="00B659E4" w:rsidRPr="00122821">
        <w:rPr>
          <w:rFonts w:cs="ArialMT"/>
          <w:color w:val="000000" w:themeColor="text1"/>
          <w:sz w:val="24"/>
          <w:szCs w:val="24"/>
          <w:vertAlign w:val="superscript"/>
        </w:rPr>
        <w:t>er</w:t>
      </w:r>
      <w:r w:rsidR="00B659E4" w:rsidRPr="00122821">
        <w:rPr>
          <w:rFonts w:cs="ArialMT"/>
          <w:color w:val="000000" w:themeColor="text1"/>
          <w:sz w:val="24"/>
          <w:szCs w:val="24"/>
        </w:rPr>
        <w:t xml:space="preserve"> degré ou du professeur principal dans le 2</w:t>
      </w:r>
      <w:r w:rsidR="00B659E4" w:rsidRPr="00122821">
        <w:rPr>
          <w:rFonts w:cs="ArialMT"/>
          <w:color w:val="000000" w:themeColor="text1"/>
          <w:sz w:val="24"/>
          <w:szCs w:val="24"/>
          <w:vertAlign w:val="superscript"/>
        </w:rPr>
        <w:t>nd</w:t>
      </w:r>
      <w:r w:rsidR="00B659E4" w:rsidRPr="00122821">
        <w:rPr>
          <w:rFonts w:cs="ArialMT"/>
          <w:color w:val="000000" w:themeColor="text1"/>
          <w:sz w:val="24"/>
          <w:szCs w:val="24"/>
        </w:rPr>
        <w:t xml:space="preserve"> degré.</w:t>
      </w:r>
    </w:p>
    <w:p w:rsidR="00C10939" w:rsidRDefault="00C10939" w:rsidP="00ED766E">
      <w:pPr>
        <w:autoSpaceDE w:val="0"/>
        <w:autoSpaceDN w:val="0"/>
        <w:adjustRightInd w:val="0"/>
        <w:spacing w:after="0" w:line="240" w:lineRule="auto"/>
        <w:ind w:left="708"/>
        <w:jc w:val="both"/>
        <w:rPr>
          <w:rFonts w:cs="ArialMT"/>
          <w:color w:val="000000" w:themeColor="text1"/>
          <w:sz w:val="24"/>
          <w:szCs w:val="24"/>
        </w:rPr>
      </w:pPr>
    </w:p>
    <w:p w:rsidR="00C03219" w:rsidRPr="00ED766E" w:rsidRDefault="00C03219" w:rsidP="00C10939">
      <w:pPr>
        <w:autoSpaceDE w:val="0"/>
        <w:autoSpaceDN w:val="0"/>
        <w:adjustRightInd w:val="0"/>
        <w:spacing w:after="0" w:line="240" w:lineRule="auto"/>
        <w:ind w:left="567"/>
        <w:jc w:val="both"/>
        <w:rPr>
          <w:rFonts w:cs="ArialMT"/>
          <w:color w:val="000000" w:themeColor="text1"/>
          <w:sz w:val="24"/>
          <w:szCs w:val="24"/>
        </w:rPr>
      </w:pPr>
      <w:r w:rsidRPr="00ED766E">
        <w:rPr>
          <w:rFonts w:cs="ArialMT"/>
          <w:color w:val="000000" w:themeColor="text1"/>
          <w:sz w:val="24"/>
          <w:szCs w:val="24"/>
        </w:rPr>
        <w:t>L'AVS :</w:t>
      </w:r>
    </w:p>
    <w:p w:rsidR="00C03219" w:rsidRPr="00ED766E" w:rsidRDefault="00C03219" w:rsidP="00ED766E">
      <w:pPr>
        <w:pStyle w:val="Paragraphedeliste"/>
        <w:numPr>
          <w:ilvl w:val="0"/>
          <w:numId w:val="6"/>
        </w:numPr>
        <w:autoSpaceDE w:val="0"/>
        <w:autoSpaceDN w:val="0"/>
        <w:adjustRightInd w:val="0"/>
        <w:spacing w:after="0" w:line="240" w:lineRule="auto"/>
        <w:jc w:val="both"/>
        <w:rPr>
          <w:rFonts w:cs="ArialMT"/>
          <w:color w:val="000000" w:themeColor="text1"/>
          <w:sz w:val="24"/>
          <w:szCs w:val="24"/>
        </w:rPr>
      </w:pPr>
      <w:r w:rsidRPr="00ED766E">
        <w:rPr>
          <w:rFonts w:cs="ArialMT"/>
          <w:color w:val="000000" w:themeColor="text1"/>
          <w:sz w:val="24"/>
          <w:szCs w:val="24"/>
        </w:rPr>
        <w:t>n'a pas à communiquer ses coordonnées personnelles aux familles. Il n'a pas à prévenir directement les familles en cas d'absence</w:t>
      </w:r>
    </w:p>
    <w:p w:rsidR="00C03219" w:rsidRPr="00ED766E" w:rsidRDefault="00C03219" w:rsidP="00ED766E">
      <w:pPr>
        <w:pStyle w:val="Paragraphedeliste"/>
        <w:numPr>
          <w:ilvl w:val="0"/>
          <w:numId w:val="6"/>
        </w:numPr>
        <w:autoSpaceDE w:val="0"/>
        <w:autoSpaceDN w:val="0"/>
        <w:adjustRightInd w:val="0"/>
        <w:spacing w:after="0" w:line="240" w:lineRule="auto"/>
        <w:jc w:val="both"/>
        <w:rPr>
          <w:rFonts w:cs="ArialMT"/>
          <w:color w:val="000000" w:themeColor="text1"/>
          <w:sz w:val="24"/>
          <w:szCs w:val="24"/>
        </w:rPr>
      </w:pPr>
      <w:r w:rsidRPr="00ED766E">
        <w:rPr>
          <w:rFonts w:cs="ArialMT"/>
          <w:color w:val="000000" w:themeColor="text1"/>
          <w:sz w:val="24"/>
          <w:szCs w:val="24"/>
        </w:rPr>
        <w:t>ne peut se mettre à la disposition de la famille pour assurer un suivi spécifique à domicile, ou répondre aux exigences privées de celle-ci.</w:t>
      </w:r>
    </w:p>
    <w:p w:rsidR="00C03219" w:rsidRPr="00ED766E" w:rsidRDefault="00C03219" w:rsidP="00ED766E">
      <w:pPr>
        <w:pStyle w:val="Paragraphedeliste"/>
        <w:numPr>
          <w:ilvl w:val="0"/>
          <w:numId w:val="6"/>
        </w:numPr>
        <w:autoSpaceDE w:val="0"/>
        <w:autoSpaceDN w:val="0"/>
        <w:adjustRightInd w:val="0"/>
        <w:spacing w:after="0" w:line="240" w:lineRule="auto"/>
        <w:jc w:val="both"/>
        <w:rPr>
          <w:rFonts w:cs="ArialMT"/>
          <w:color w:val="000000" w:themeColor="text1"/>
          <w:sz w:val="24"/>
          <w:szCs w:val="24"/>
        </w:rPr>
      </w:pPr>
      <w:r w:rsidRPr="00ED766E">
        <w:rPr>
          <w:rFonts w:cs="ArialMT"/>
          <w:color w:val="000000" w:themeColor="text1"/>
          <w:sz w:val="24"/>
          <w:szCs w:val="24"/>
        </w:rPr>
        <w:t>n'a aucune obligation de se former à telle technique particulière souhaitée par la famille.</w:t>
      </w:r>
    </w:p>
    <w:p w:rsidR="00C03219" w:rsidRDefault="00C03219" w:rsidP="00C10939">
      <w:pPr>
        <w:autoSpaceDE w:val="0"/>
        <w:autoSpaceDN w:val="0"/>
        <w:adjustRightInd w:val="0"/>
        <w:spacing w:after="0" w:line="240" w:lineRule="auto"/>
        <w:ind w:left="708"/>
        <w:jc w:val="both"/>
        <w:rPr>
          <w:rFonts w:cs="ArialMT"/>
          <w:color w:val="000000" w:themeColor="text1"/>
          <w:sz w:val="24"/>
          <w:szCs w:val="24"/>
        </w:rPr>
      </w:pPr>
    </w:p>
    <w:p w:rsidR="00367D6C" w:rsidRPr="00ED766E" w:rsidRDefault="00367D6C" w:rsidP="00C10939">
      <w:pPr>
        <w:autoSpaceDE w:val="0"/>
        <w:autoSpaceDN w:val="0"/>
        <w:adjustRightInd w:val="0"/>
        <w:spacing w:after="0" w:line="240" w:lineRule="auto"/>
        <w:ind w:left="708"/>
        <w:jc w:val="both"/>
        <w:rPr>
          <w:rFonts w:cs="ArialMT"/>
          <w:color w:val="000000" w:themeColor="text1"/>
          <w:sz w:val="24"/>
          <w:szCs w:val="24"/>
        </w:rPr>
      </w:pPr>
    </w:p>
    <w:p w:rsidR="00C03219" w:rsidRPr="00366949" w:rsidRDefault="00C03219" w:rsidP="00C10939">
      <w:pPr>
        <w:pStyle w:val="Paragraphedeliste"/>
        <w:numPr>
          <w:ilvl w:val="0"/>
          <w:numId w:val="1"/>
        </w:numPr>
        <w:autoSpaceDE w:val="0"/>
        <w:autoSpaceDN w:val="0"/>
        <w:adjustRightInd w:val="0"/>
        <w:spacing w:after="0" w:line="240" w:lineRule="auto"/>
        <w:ind w:left="426" w:hanging="426"/>
        <w:jc w:val="both"/>
        <w:rPr>
          <w:b/>
          <w:sz w:val="24"/>
          <w:szCs w:val="24"/>
        </w:rPr>
      </w:pPr>
      <w:r w:rsidRPr="00366949">
        <w:rPr>
          <w:b/>
          <w:sz w:val="24"/>
          <w:szCs w:val="24"/>
        </w:rPr>
        <w:t>Gestion de situations particulières</w:t>
      </w:r>
    </w:p>
    <w:p w:rsidR="00ED766E" w:rsidRDefault="00ED766E" w:rsidP="00C10939">
      <w:pPr>
        <w:pStyle w:val="Paragraphedeliste"/>
        <w:autoSpaceDE w:val="0"/>
        <w:autoSpaceDN w:val="0"/>
        <w:adjustRightInd w:val="0"/>
        <w:spacing w:after="0" w:line="240" w:lineRule="auto"/>
        <w:jc w:val="both"/>
        <w:rPr>
          <w:sz w:val="24"/>
          <w:szCs w:val="24"/>
        </w:rPr>
      </w:pPr>
    </w:p>
    <w:p w:rsidR="00C03219" w:rsidRDefault="00C10939" w:rsidP="00C10939">
      <w:pPr>
        <w:pStyle w:val="Paragraphedeliste"/>
        <w:numPr>
          <w:ilvl w:val="0"/>
          <w:numId w:val="7"/>
        </w:numPr>
        <w:autoSpaceDE w:val="0"/>
        <w:autoSpaceDN w:val="0"/>
        <w:adjustRightInd w:val="0"/>
        <w:spacing w:after="0" w:line="240" w:lineRule="auto"/>
        <w:jc w:val="both"/>
        <w:rPr>
          <w:sz w:val="24"/>
          <w:szCs w:val="24"/>
        </w:rPr>
      </w:pPr>
      <w:r>
        <w:rPr>
          <w:sz w:val="24"/>
          <w:szCs w:val="24"/>
        </w:rPr>
        <w:t>Absence</w:t>
      </w:r>
      <w:r w:rsidR="00C03219" w:rsidRPr="00ED766E">
        <w:rPr>
          <w:sz w:val="24"/>
          <w:szCs w:val="24"/>
        </w:rPr>
        <w:t xml:space="preserve"> de l’AVS</w:t>
      </w:r>
    </w:p>
    <w:p w:rsidR="00FA3E81" w:rsidRPr="00ED766E" w:rsidRDefault="00FA3E81" w:rsidP="00C10939">
      <w:pPr>
        <w:pStyle w:val="Paragraphedeliste"/>
        <w:autoSpaceDE w:val="0"/>
        <w:autoSpaceDN w:val="0"/>
        <w:adjustRightInd w:val="0"/>
        <w:spacing w:after="0" w:line="240" w:lineRule="auto"/>
        <w:jc w:val="both"/>
        <w:rPr>
          <w:sz w:val="24"/>
          <w:szCs w:val="24"/>
        </w:rPr>
      </w:pPr>
    </w:p>
    <w:p w:rsidR="00695623" w:rsidRDefault="00C03219" w:rsidP="001F2949">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 xml:space="preserve">Les absences de l'AVS, au même titre que celles d'un enseignant, même si elles ne concernent qu'un ou un petit nombre d'élèves, peuvent entraîner d’importantes perturbations dans la scolarisation de ces derniers, mais aussi pour l'ensemble d'une </w:t>
      </w:r>
      <w:r w:rsidRPr="00ED766E">
        <w:rPr>
          <w:rFonts w:cs="ArialMT"/>
          <w:color w:val="000000" w:themeColor="text1"/>
          <w:sz w:val="24"/>
          <w:szCs w:val="24"/>
        </w:rPr>
        <w:lastRenderedPageBreak/>
        <w:t xml:space="preserve">classe. </w:t>
      </w:r>
      <w:r w:rsidRPr="00ED766E">
        <w:rPr>
          <w:rFonts w:cs="Arial-BoldMT"/>
          <w:bCs/>
          <w:color w:val="000000" w:themeColor="text1"/>
          <w:sz w:val="24"/>
          <w:szCs w:val="24"/>
        </w:rPr>
        <w:t>L'élève est accueilli dans l'établissement même si l'AVS est absent</w:t>
      </w:r>
      <w:r w:rsidRPr="00ED766E">
        <w:rPr>
          <w:rFonts w:cs="ArialMT"/>
          <w:color w:val="000000" w:themeColor="text1"/>
          <w:sz w:val="24"/>
          <w:szCs w:val="24"/>
        </w:rPr>
        <w:t xml:space="preserve">. Dans le cas exceptionnel d'un élève handicapé qui ne peut être accueilli qu'avec l'AVS et si cette modalité est indiquée par le PPS, il y a lieu d'abord d'envisager l'accueil par un autre professionnel </w:t>
      </w:r>
      <w:r w:rsidR="00FA3E81">
        <w:rPr>
          <w:rFonts w:cs="ArialMT"/>
          <w:color w:val="000000" w:themeColor="text1"/>
          <w:sz w:val="24"/>
          <w:szCs w:val="24"/>
        </w:rPr>
        <w:t>de l'éducation (AVS, ATSEM...).</w:t>
      </w:r>
    </w:p>
    <w:p w:rsidR="00FA3E81" w:rsidRPr="00ED766E" w:rsidRDefault="00FA3E81" w:rsidP="00ED766E">
      <w:pPr>
        <w:autoSpaceDE w:val="0"/>
        <w:autoSpaceDN w:val="0"/>
        <w:adjustRightInd w:val="0"/>
        <w:spacing w:after="0" w:line="240" w:lineRule="auto"/>
        <w:ind w:left="708"/>
        <w:jc w:val="both"/>
        <w:rPr>
          <w:rFonts w:cs="ArialMT"/>
          <w:color w:val="000000" w:themeColor="text1"/>
          <w:sz w:val="24"/>
          <w:szCs w:val="24"/>
        </w:rPr>
      </w:pPr>
    </w:p>
    <w:p w:rsidR="00695623" w:rsidRPr="00FA3E81" w:rsidRDefault="00C10939" w:rsidP="00FA3E81">
      <w:pPr>
        <w:pStyle w:val="Paragraphedeliste"/>
        <w:numPr>
          <w:ilvl w:val="0"/>
          <w:numId w:val="7"/>
        </w:numPr>
        <w:autoSpaceDE w:val="0"/>
        <w:autoSpaceDN w:val="0"/>
        <w:adjustRightInd w:val="0"/>
        <w:spacing w:after="0" w:line="240" w:lineRule="auto"/>
        <w:jc w:val="both"/>
        <w:rPr>
          <w:rFonts w:cs="ArialMT"/>
          <w:color w:val="000000" w:themeColor="text1"/>
          <w:sz w:val="24"/>
          <w:szCs w:val="24"/>
        </w:rPr>
      </w:pPr>
      <w:r>
        <w:rPr>
          <w:rFonts w:cs="ArialMT"/>
          <w:color w:val="000000" w:themeColor="text1"/>
          <w:sz w:val="24"/>
          <w:szCs w:val="24"/>
        </w:rPr>
        <w:t>Absence</w:t>
      </w:r>
      <w:r w:rsidR="00695623" w:rsidRPr="00FA3E81">
        <w:rPr>
          <w:rFonts w:cs="ArialMT"/>
          <w:color w:val="000000" w:themeColor="text1"/>
          <w:sz w:val="24"/>
          <w:szCs w:val="24"/>
        </w:rPr>
        <w:t xml:space="preserve"> de l’élève</w:t>
      </w:r>
    </w:p>
    <w:p w:rsidR="00FA3E81" w:rsidRPr="00ED766E" w:rsidRDefault="00FA3E81" w:rsidP="00ED766E">
      <w:pPr>
        <w:autoSpaceDE w:val="0"/>
        <w:autoSpaceDN w:val="0"/>
        <w:adjustRightInd w:val="0"/>
        <w:spacing w:after="0" w:line="240" w:lineRule="auto"/>
        <w:ind w:left="708"/>
        <w:jc w:val="both"/>
        <w:rPr>
          <w:rFonts w:cs="ArialMT"/>
          <w:color w:val="000000" w:themeColor="text1"/>
          <w:sz w:val="24"/>
          <w:szCs w:val="24"/>
        </w:rPr>
      </w:pPr>
    </w:p>
    <w:p w:rsidR="00695623" w:rsidRDefault="002B074F" w:rsidP="002B074F">
      <w:pPr>
        <w:pStyle w:val="Paragraphedeliste"/>
        <w:autoSpaceDE w:val="0"/>
        <w:autoSpaceDN w:val="0"/>
        <w:adjustRightInd w:val="0"/>
        <w:spacing w:after="0" w:line="240" w:lineRule="auto"/>
        <w:ind w:left="426"/>
        <w:jc w:val="both"/>
        <w:rPr>
          <w:rFonts w:cs="ArialMT"/>
          <w:color w:val="000000" w:themeColor="text1"/>
          <w:sz w:val="24"/>
          <w:szCs w:val="24"/>
        </w:rPr>
      </w:pPr>
      <w:r w:rsidRPr="002B074F">
        <w:rPr>
          <w:rFonts w:cs="ArialMT"/>
          <w:color w:val="000000" w:themeColor="text1"/>
          <w:sz w:val="24"/>
          <w:szCs w:val="24"/>
        </w:rPr>
        <w:t>Si l’absence est brève, l’accompagnant continue à être présent dans la classe où il intervient habituellement de manière à limiter les effets de cette absence (prise de notes, photocopies à remettre)</w:t>
      </w:r>
      <w:r>
        <w:rPr>
          <w:rFonts w:cs="ArialMT"/>
          <w:color w:val="000000" w:themeColor="text1"/>
          <w:sz w:val="24"/>
          <w:szCs w:val="24"/>
        </w:rPr>
        <w:t>.</w:t>
      </w:r>
    </w:p>
    <w:p w:rsidR="002B074F" w:rsidRPr="002B074F" w:rsidRDefault="002B074F" w:rsidP="002B074F">
      <w:pPr>
        <w:pStyle w:val="Paragraphedeliste"/>
        <w:autoSpaceDE w:val="0"/>
        <w:autoSpaceDN w:val="0"/>
        <w:adjustRightInd w:val="0"/>
        <w:spacing w:after="0" w:line="240" w:lineRule="auto"/>
        <w:ind w:left="426"/>
        <w:jc w:val="both"/>
        <w:rPr>
          <w:rFonts w:cs="ArialMT"/>
          <w:color w:val="000000" w:themeColor="text1"/>
          <w:sz w:val="24"/>
          <w:szCs w:val="24"/>
        </w:rPr>
      </w:pPr>
      <w:r>
        <w:rPr>
          <w:rFonts w:cs="ArialMT"/>
          <w:color w:val="000000" w:themeColor="text1"/>
          <w:sz w:val="24"/>
          <w:szCs w:val="24"/>
        </w:rPr>
        <w:t>Dans le cas d’une absence prolongée, l’accompagnant peut être affecté a</w:t>
      </w:r>
      <w:r w:rsidR="0052565E">
        <w:rPr>
          <w:rFonts w:cs="ArialMT"/>
          <w:color w:val="000000" w:themeColor="text1"/>
          <w:sz w:val="24"/>
          <w:szCs w:val="24"/>
        </w:rPr>
        <w:t>u</w:t>
      </w:r>
      <w:r>
        <w:rPr>
          <w:rFonts w:cs="ArialMT"/>
          <w:color w:val="000000" w:themeColor="text1"/>
          <w:sz w:val="24"/>
          <w:szCs w:val="24"/>
        </w:rPr>
        <w:t>près d’un ou plusieurs autres élèves en situation de handicap. Les coordonnateurs doivent être informés, en particulier si l’absence est prévue, dès l’information connue par le directeur ou le chef d’établissement.</w:t>
      </w:r>
    </w:p>
    <w:p w:rsidR="00FA3E81" w:rsidRPr="00ED766E" w:rsidRDefault="00FA3E81" w:rsidP="00ED766E">
      <w:pPr>
        <w:autoSpaceDE w:val="0"/>
        <w:autoSpaceDN w:val="0"/>
        <w:adjustRightInd w:val="0"/>
        <w:spacing w:after="0" w:line="240" w:lineRule="auto"/>
        <w:ind w:left="708"/>
        <w:jc w:val="both"/>
        <w:rPr>
          <w:rFonts w:cs="ArialMT"/>
          <w:color w:val="000000" w:themeColor="text1"/>
          <w:sz w:val="24"/>
          <w:szCs w:val="24"/>
        </w:rPr>
      </w:pPr>
    </w:p>
    <w:p w:rsidR="00695623" w:rsidRDefault="00695623" w:rsidP="00FA3E81">
      <w:pPr>
        <w:pStyle w:val="Paragraphedeliste"/>
        <w:numPr>
          <w:ilvl w:val="0"/>
          <w:numId w:val="7"/>
        </w:numPr>
        <w:autoSpaceDE w:val="0"/>
        <w:autoSpaceDN w:val="0"/>
        <w:adjustRightInd w:val="0"/>
        <w:spacing w:after="0" w:line="240" w:lineRule="auto"/>
        <w:jc w:val="both"/>
        <w:rPr>
          <w:rFonts w:cs="Arial-BoldMT"/>
          <w:bCs/>
          <w:color w:val="000000" w:themeColor="text1"/>
          <w:sz w:val="24"/>
          <w:szCs w:val="24"/>
        </w:rPr>
      </w:pPr>
      <w:r w:rsidRPr="00FA3E81">
        <w:rPr>
          <w:rFonts w:cs="Arial-BoldMT"/>
          <w:bCs/>
          <w:color w:val="000000" w:themeColor="text1"/>
          <w:sz w:val="24"/>
          <w:szCs w:val="24"/>
        </w:rPr>
        <w:t>Absence de l'enseignant</w:t>
      </w:r>
    </w:p>
    <w:p w:rsidR="00FA3E81" w:rsidRPr="00FA3E81" w:rsidRDefault="00FA3E81" w:rsidP="00FA3E81">
      <w:pPr>
        <w:pStyle w:val="Paragraphedeliste"/>
        <w:autoSpaceDE w:val="0"/>
        <w:autoSpaceDN w:val="0"/>
        <w:adjustRightInd w:val="0"/>
        <w:spacing w:after="0" w:line="240" w:lineRule="auto"/>
        <w:ind w:left="1080"/>
        <w:jc w:val="both"/>
        <w:rPr>
          <w:rFonts w:cs="Arial-BoldMT"/>
          <w:bCs/>
          <w:color w:val="000000" w:themeColor="text1"/>
          <w:sz w:val="24"/>
          <w:szCs w:val="24"/>
        </w:rPr>
      </w:pPr>
    </w:p>
    <w:p w:rsidR="00695623" w:rsidRPr="00ED766E" w:rsidRDefault="00695623" w:rsidP="001F2949">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 xml:space="preserve">L'AVS accompagne l'élève </w:t>
      </w:r>
      <w:r w:rsidR="00367D6C" w:rsidRPr="00ED766E">
        <w:rPr>
          <w:rFonts w:cs="ArialMT"/>
          <w:color w:val="000000" w:themeColor="text1"/>
          <w:sz w:val="24"/>
          <w:szCs w:val="24"/>
        </w:rPr>
        <w:t xml:space="preserve">dans la classe où </w:t>
      </w:r>
      <w:r w:rsidR="00367D6C">
        <w:rPr>
          <w:rFonts w:cs="ArialMT"/>
          <w:color w:val="000000" w:themeColor="text1"/>
          <w:sz w:val="24"/>
          <w:szCs w:val="24"/>
        </w:rPr>
        <w:t xml:space="preserve">il </w:t>
      </w:r>
      <w:r w:rsidR="00367D6C" w:rsidRPr="00ED766E">
        <w:rPr>
          <w:rFonts w:cs="ArialMT"/>
          <w:color w:val="000000" w:themeColor="text1"/>
          <w:sz w:val="24"/>
          <w:szCs w:val="24"/>
        </w:rPr>
        <w:t xml:space="preserve">est affecté </w:t>
      </w:r>
      <w:r w:rsidRPr="00ED766E">
        <w:rPr>
          <w:rFonts w:cs="ArialMT"/>
          <w:color w:val="000000" w:themeColor="text1"/>
          <w:sz w:val="24"/>
          <w:szCs w:val="24"/>
        </w:rPr>
        <w:t>selon les directives du directeur ou du chef d'établissement.</w:t>
      </w:r>
      <w:r w:rsidR="00367D6C">
        <w:rPr>
          <w:rFonts w:cs="ArialMT"/>
          <w:color w:val="000000" w:themeColor="text1"/>
          <w:sz w:val="24"/>
          <w:szCs w:val="24"/>
        </w:rPr>
        <w:t xml:space="preserve"> </w:t>
      </w:r>
    </w:p>
    <w:p w:rsidR="00695623" w:rsidRDefault="00695623" w:rsidP="001F2949">
      <w:pPr>
        <w:autoSpaceDE w:val="0"/>
        <w:autoSpaceDN w:val="0"/>
        <w:adjustRightInd w:val="0"/>
        <w:spacing w:after="0" w:line="240" w:lineRule="auto"/>
        <w:ind w:left="426"/>
        <w:jc w:val="both"/>
        <w:rPr>
          <w:rFonts w:cs="ArialMT"/>
          <w:color w:val="000000" w:themeColor="text1"/>
          <w:sz w:val="24"/>
          <w:szCs w:val="24"/>
        </w:rPr>
      </w:pPr>
      <w:r w:rsidRPr="00ED766E">
        <w:rPr>
          <w:rFonts w:cs="ArialMT"/>
          <w:color w:val="000000" w:themeColor="text1"/>
          <w:sz w:val="24"/>
          <w:szCs w:val="24"/>
        </w:rPr>
        <w:t>Si l'élève et l'enseignant sont absents, l'AVS se met à la disposition du directeur d'école ou du chef d'établissement.</w:t>
      </w:r>
    </w:p>
    <w:p w:rsidR="00367D6C" w:rsidRPr="00ED766E" w:rsidRDefault="00367D6C" w:rsidP="001F2949">
      <w:pPr>
        <w:autoSpaceDE w:val="0"/>
        <w:autoSpaceDN w:val="0"/>
        <w:adjustRightInd w:val="0"/>
        <w:spacing w:after="0" w:line="240" w:lineRule="auto"/>
        <w:ind w:left="426"/>
        <w:jc w:val="both"/>
        <w:rPr>
          <w:rFonts w:cs="ArialMT"/>
          <w:color w:val="000000" w:themeColor="text1"/>
          <w:sz w:val="24"/>
          <w:szCs w:val="24"/>
        </w:rPr>
      </w:pPr>
      <w:r>
        <w:rPr>
          <w:rFonts w:cs="ArialMT"/>
          <w:color w:val="000000" w:themeColor="text1"/>
          <w:sz w:val="24"/>
          <w:szCs w:val="24"/>
        </w:rPr>
        <w:t xml:space="preserve">Si tous les enseignants sont absents (par exemple, en cas de grève) et même si l’élève qu’il suit est présent, l’AVS vient constater qu’il n’y a aucun enseignant en poste et informe son employeur qui lui donnera l’autorisation de rentrer chez lui. </w:t>
      </w:r>
    </w:p>
    <w:p w:rsidR="00695623" w:rsidRDefault="00695623" w:rsidP="00ED766E">
      <w:pPr>
        <w:autoSpaceDE w:val="0"/>
        <w:autoSpaceDN w:val="0"/>
        <w:adjustRightInd w:val="0"/>
        <w:spacing w:after="0" w:line="240" w:lineRule="auto"/>
        <w:ind w:left="708"/>
        <w:jc w:val="both"/>
        <w:rPr>
          <w:rFonts w:cs="ArialMT"/>
          <w:color w:val="000000" w:themeColor="text1"/>
          <w:sz w:val="24"/>
          <w:szCs w:val="24"/>
        </w:rPr>
      </w:pPr>
    </w:p>
    <w:p w:rsidR="00B71290" w:rsidRPr="00ED766E" w:rsidRDefault="00B71290" w:rsidP="00ED766E">
      <w:pPr>
        <w:autoSpaceDE w:val="0"/>
        <w:autoSpaceDN w:val="0"/>
        <w:adjustRightInd w:val="0"/>
        <w:spacing w:after="0" w:line="240" w:lineRule="auto"/>
        <w:ind w:left="708"/>
        <w:jc w:val="both"/>
        <w:rPr>
          <w:rFonts w:cs="ArialMT"/>
          <w:color w:val="000000" w:themeColor="text1"/>
          <w:sz w:val="24"/>
          <w:szCs w:val="24"/>
        </w:rPr>
      </w:pPr>
    </w:p>
    <w:p w:rsidR="00DC2626" w:rsidRPr="00D60AE5" w:rsidRDefault="00C17C35" w:rsidP="00AB1E77">
      <w:pPr>
        <w:autoSpaceDE w:val="0"/>
        <w:autoSpaceDN w:val="0"/>
        <w:adjustRightInd w:val="0"/>
        <w:spacing w:after="0" w:line="240" w:lineRule="auto"/>
        <w:jc w:val="both"/>
        <w:rPr>
          <w:sz w:val="28"/>
          <w:szCs w:val="28"/>
        </w:rPr>
      </w:pPr>
      <w:r w:rsidRPr="00ED766E">
        <w:rPr>
          <w:sz w:val="24"/>
          <w:szCs w:val="24"/>
        </w:rPr>
        <w:t>En cas de difficultés ou d’interrogation</w:t>
      </w:r>
      <w:r w:rsidR="00C11AC1" w:rsidRPr="00ED766E">
        <w:rPr>
          <w:sz w:val="24"/>
          <w:szCs w:val="24"/>
        </w:rPr>
        <w:t xml:space="preserve"> sur l’affectation ou l’exercice des missions</w:t>
      </w:r>
      <w:r w:rsidRPr="00ED766E">
        <w:rPr>
          <w:sz w:val="24"/>
          <w:szCs w:val="24"/>
        </w:rPr>
        <w:t>, l’accompagnant ou les membres de l’équipe enseignante pourront s’adresser aux  coordonnateurs par me</w:t>
      </w:r>
      <w:r w:rsidR="00934C27" w:rsidRPr="00ED766E">
        <w:rPr>
          <w:sz w:val="24"/>
          <w:szCs w:val="24"/>
        </w:rPr>
        <w:t>ssagerie</w:t>
      </w:r>
      <w:r w:rsidRPr="00ED766E">
        <w:rPr>
          <w:sz w:val="24"/>
          <w:szCs w:val="24"/>
        </w:rPr>
        <w:t xml:space="preserve"> à : </w:t>
      </w:r>
      <w:hyperlink r:id="rId9" w:history="1">
        <w:r w:rsidRPr="00ED766E">
          <w:rPr>
            <w:rStyle w:val="Lienhypertexte"/>
            <w:sz w:val="24"/>
            <w:szCs w:val="24"/>
          </w:rPr>
          <w:t>dsden14-coordoavs@ac-caen.fr</w:t>
        </w:r>
      </w:hyperlink>
      <w:r w:rsidRPr="00ED766E">
        <w:rPr>
          <w:sz w:val="24"/>
          <w:szCs w:val="24"/>
        </w:rPr>
        <w:t xml:space="preserve"> ou </w:t>
      </w:r>
      <w:r w:rsidR="00FC6DFF">
        <w:rPr>
          <w:sz w:val="24"/>
          <w:szCs w:val="24"/>
        </w:rPr>
        <w:t xml:space="preserve">par téléphone au </w:t>
      </w:r>
      <w:r w:rsidR="00F3128D">
        <w:rPr>
          <w:sz w:val="24"/>
          <w:szCs w:val="24"/>
        </w:rPr>
        <w:t xml:space="preserve">     </w:t>
      </w:r>
      <w:r w:rsidR="00FA3E81">
        <w:rPr>
          <w:sz w:val="24"/>
          <w:szCs w:val="24"/>
        </w:rPr>
        <w:t>02.31.45.96.09 ou au 02.31.45.95.4</w:t>
      </w:r>
      <w:r w:rsidR="00FC6DFF">
        <w:rPr>
          <w:sz w:val="24"/>
          <w:szCs w:val="24"/>
        </w:rPr>
        <w:t>5.</w:t>
      </w:r>
      <w:r w:rsidR="00B71290">
        <w:rPr>
          <w:sz w:val="24"/>
          <w:szCs w:val="24"/>
        </w:rPr>
        <w:t xml:space="preserve"> P</w:t>
      </w:r>
      <w:r w:rsidRPr="00ED766E">
        <w:rPr>
          <w:sz w:val="24"/>
          <w:szCs w:val="24"/>
        </w:rPr>
        <w:t>our toute problématique de gestion, joindre l</w:t>
      </w:r>
      <w:r w:rsidR="00C11AC1" w:rsidRPr="00ED766E">
        <w:rPr>
          <w:sz w:val="24"/>
          <w:szCs w:val="24"/>
        </w:rPr>
        <w:t>a DSDEN14/</w:t>
      </w:r>
      <w:r w:rsidRPr="00ED766E">
        <w:rPr>
          <w:sz w:val="24"/>
          <w:szCs w:val="24"/>
        </w:rPr>
        <w:t xml:space="preserve"> PCAESH</w:t>
      </w:r>
      <w:r w:rsidR="00B71290">
        <w:rPr>
          <w:sz w:val="24"/>
          <w:szCs w:val="24"/>
        </w:rPr>
        <w:t xml:space="preserve"> (</w:t>
      </w:r>
      <w:hyperlink r:id="rId10" w:history="1">
        <w:r w:rsidR="00AB1E77" w:rsidRPr="00A95602">
          <w:rPr>
            <w:rStyle w:val="Lienhypertexte"/>
            <w:sz w:val="24"/>
            <w:szCs w:val="24"/>
          </w:rPr>
          <w:t>dsden14-pcaesh@ac-caen.fr</w:t>
        </w:r>
      </w:hyperlink>
      <w:r w:rsidR="00AB1E77">
        <w:rPr>
          <w:sz w:val="24"/>
          <w:szCs w:val="24"/>
        </w:rPr>
        <w:t xml:space="preserve">  ou </w:t>
      </w:r>
      <w:r w:rsidR="0052565E">
        <w:rPr>
          <w:sz w:val="24"/>
          <w:szCs w:val="24"/>
        </w:rPr>
        <w:t xml:space="preserve">02.31.45.96.19 , </w:t>
      </w:r>
      <w:r w:rsidR="00AB1E77">
        <w:rPr>
          <w:sz w:val="24"/>
          <w:szCs w:val="24"/>
        </w:rPr>
        <w:t>02.31.45.</w:t>
      </w:r>
      <w:r w:rsidR="00B71290">
        <w:rPr>
          <w:sz w:val="24"/>
          <w:szCs w:val="24"/>
        </w:rPr>
        <w:t>95.54</w:t>
      </w:r>
      <w:r w:rsidR="00AB1E77">
        <w:rPr>
          <w:sz w:val="24"/>
          <w:szCs w:val="24"/>
        </w:rPr>
        <w:t xml:space="preserve"> , 02.31.45.95.84, 02.31.45.</w:t>
      </w:r>
      <w:r w:rsidR="00B71290">
        <w:rPr>
          <w:sz w:val="24"/>
          <w:szCs w:val="24"/>
        </w:rPr>
        <w:t>96</w:t>
      </w:r>
      <w:r w:rsidR="00AB1E77">
        <w:rPr>
          <w:sz w:val="24"/>
          <w:szCs w:val="24"/>
        </w:rPr>
        <w:t>.</w:t>
      </w:r>
      <w:r w:rsidR="00B71290">
        <w:rPr>
          <w:sz w:val="24"/>
          <w:szCs w:val="24"/>
        </w:rPr>
        <w:t xml:space="preserve">18) </w:t>
      </w:r>
      <w:r w:rsidR="00AB1E77">
        <w:rPr>
          <w:sz w:val="24"/>
          <w:szCs w:val="24"/>
        </w:rPr>
        <w:t xml:space="preserve">pour les AESH </w:t>
      </w:r>
      <w:r w:rsidR="00F37D49" w:rsidRPr="00ED766E">
        <w:rPr>
          <w:sz w:val="24"/>
          <w:szCs w:val="24"/>
        </w:rPr>
        <w:t>ou l’établisse</w:t>
      </w:r>
      <w:r w:rsidR="00FA3E81">
        <w:rPr>
          <w:sz w:val="24"/>
          <w:szCs w:val="24"/>
        </w:rPr>
        <w:t>ment mutualisateur (lycée Laplace au 02.31.</w:t>
      </w:r>
      <w:r w:rsidR="00AB1E77">
        <w:rPr>
          <w:sz w:val="24"/>
          <w:szCs w:val="24"/>
        </w:rPr>
        <w:t>4</w:t>
      </w:r>
      <w:r w:rsidR="00FA3E81">
        <w:rPr>
          <w:sz w:val="24"/>
          <w:szCs w:val="24"/>
        </w:rPr>
        <w:t>3.</w:t>
      </w:r>
      <w:r w:rsidR="00AB1E77">
        <w:rPr>
          <w:sz w:val="24"/>
          <w:szCs w:val="24"/>
        </w:rPr>
        <w:t>12</w:t>
      </w:r>
      <w:r w:rsidR="00FA3E81">
        <w:rPr>
          <w:sz w:val="24"/>
          <w:szCs w:val="24"/>
        </w:rPr>
        <w:t>.</w:t>
      </w:r>
      <w:r w:rsidR="00AB1E77">
        <w:rPr>
          <w:sz w:val="24"/>
          <w:szCs w:val="24"/>
        </w:rPr>
        <w:t>1</w:t>
      </w:r>
      <w:r w:rsidR="00FA3E81">
        <w:rPr>
          <w:sz w:val="24"/>
          <w:szCs w:val="24"/>
        </w:rPr>
        <w:t>0) pour les C</w:t>
      </w:r>
      <w:r w:rsidR="0052565E">
        <w:rPr>
          <w:sz w:val="24"/>
          <w:szCs w:val="24"/>
        </w:rPr>
        <w:t>ontrats aidés</w:t>
      </w:r>
      <w:r w:rsidR="00FA3E81">
        <w:rPr>
          <w:sz w:val="24"/>
          <w:szCs w:val="24"/>
        </w:rPr>
        <w:t>.</w:t>
      </w:r>
    </w:p>
    <w:sectPr w:rsidR="00DC2626" w:rsidRPr="00D60AE5" w:rsidSect="00AB1E77">
      <w:footerReference w:type="default" r:id="rId11"/>
      <w:pgSz w:w="11906" w:h="16838"/>
      <w:pgMar w:top="993" w:right="1417" w:bottom="1135" w:left="1417"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C9" w:rsidRDefault="00E47BC9" w:rsidP="00AB1E77">
      <w:pPr>
        <w:spacing w:after="0" w:line="240" w:lineRule="auto"/>
      </w:pPr>
      <w:r>
        <w:separator/>
      </w:r>
    </w:p>
  </w:endnote>
  <w:endnote w:type="continuationSeparator" w:id="0">
    <w:p w:rsidR="00E47BC9" w:rsidRDefault="00E47BC9" w:rsidP="00AB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021498"/>
      <w:docPartObj>
        <w:docPartGallery w:val="Page Numbers (Bottom of Page)"/>
        <w:docPartUnique/>
      </w:docPartObj>
    </w:sdtPr>
    <w:sdtEndPr/>
    <w:sdtContent>
      <w:p w:rsidR="00E47BC9" w:rsidRDefault="00E47BC9">
        <w:pPr>
          <w:pStyle w:val="Pieddepage"/>
          <w:jc w:val="center"/>
        </w:pPr>
        <w:r>
          <w:fldChar w:fldCharType="begin"/>
        </w:r>
        <w:r>
          <w:instrText>PAGE   \* MERGEFORMAT</w:instrText>
        </w:r>
        <w:r>
          <w:fldChar w:fldCharType="separate"/>
        </w:r>
        <w:r w:rsidR="00720C94">
          <w:rPr>
            <w:noProof/>
          </w:rPr>
          <w:t>5</w:t>
        </w:r>
        <w:r>
          <w:fldChar w:fldCharType="end"/>
        </w:r>
      </w:p>
    </w:sdtContent>
  </w:sdt>
  <w:p w:rsidR="00E47BC9" w:rsidRDefault="00E47B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C9" w:rsidRDefault="00E47BC9" w:rsidP="00AB1E77">
      <w:pPr>
        <w:spacing w:after="0" w:line="240" w:lineRule="auto"/>
      </w:pPr>
      <w:r>
        <w:separator/>
      </w:r>
    </w:p>
  </w:footnote>
  <w:footnote w:type="continuationSeparator" w:id="0">
    <w:p w:rsidR="00E47BC9" w:rsidRDefault="00E47BC9" w:rsidP="00AB1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952"/>
    <w:multiLevelType w:val="hybridMultilevel"/>
    <w:tmpl w:val="D9CE43C2"/>
    <w:lvl w:ilvl="0" w:tplc="B5701CF8">
      <w:start w:val="4"/>
      <w:numFmt w:val="bullet"/>
      <w:lvlText w:val="-"/>
      <w:lvlJc w:val="left"/>
      <w:pPr>
        <w:ind w:left="786" w:hanging="360"/>
      </w:pPr>
      <w:rPr>
        <w:rFonts w:ascii="Calibri" w:eastAsiaTheme="minorHAnsi" w:hAnsi="Calibri" w:cs="ArialMT"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1CD146A3"/>
    <w:multiLevelType w:val="hybridMultilevel"/>
    <w:tmpl w:val="ADA052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6A67C1"/>
    <w:multiLevelType w:val="hybridMultilevel"/>
    <w:tmpl w:val="3F785BB2"/>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8F44DC"/>
    <w:multiLevelType w:val="hybridMultilevel"/>
    <w:tmpl w:val="8CE6DB9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6820A0E"/>
    <w:multiLevelType w:val="hybridMultilevel"/>
    <w:tmpl w:val="BF360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BD1BCD"/>
    <w:multiLevelType w:val="hybridMultilevel"/>
    <w:tmpl w:val="703080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315515"/>
    <w:multiLevelType w:val="hybridMultilevel"/>
    <w:tmpl w:val="8DAED26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AE91D60"/>
    <w:multiLevelType w:val="hybridMultilevel"/>
    <w:tmpl w:val="258CB1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02953D7"/>
    <w:multiLevelType w:val="hybridMultilevel"/>
    <w:tmpl w:val="BC4EAC38"/>
    <w:lvl w:ilvl="0" w:tplc="B1A22F1C">
      <w:start w:val="4"/>
      <w:numFmt w:val="bullet"/>
      <w:lvlText w:val="-"/>
      <w:lvlJc w:val="left"/>
      <w:pPr>
        <w:ind w:left="1146" w:hanging="360"/>
      </w:pPr>
      <w:rPr>
        <w:rFonts w:ascii="Calibri" w:eastAsiaTheme="minorHAnsi" w:hAnsi="Calibri" w:cs="ArialMT"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15:restartNumberingAfterBreak="0">
    <w:nsid w:val="7CA805D4"/>
    <w:multiLevelType w:val="hybridMultilevel"/>
    <w:tmpl w:val="569E6738"/>
    <w:lvl w:ilvl="0" w:tplc="083A0880">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6"/>
  </w:num>
  <w:num w:numId="6">
    <w:abstractNumId w:val="2"/>
  </w:num>
  <w:num w:numId="7">
    <w:abstractNumId w:val="3"/>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E5"/>
    <w:rsid w:val="00016DD7"/>
    <w:rsid w:val="000177E2"/>
    <w:rsid w:val="000C2341"/>
    <w:rsid w:val="00100B07"/>
    <w:rsid w:val="001061BE"/>
    <w:rsid w:val="00111439"/>
    <w:rsid w:val="00122821"/>
    <w:rsid w:val="0015347A"/>
    <w:rsid w:val="001772F9"/>
    <w:rsid w:val="001F2949"/>
    <w:rsid w:val="002B074F"/>
    <w:rsid w:val="002C41EE"/>
    <w:rsid w:val="00340236"/>
    <w:rsid w:val="00366949"/>
    <w:rsid w:val="00367D6C"/>
    <w:rsid w:val="003D6EEF"/>
    <w:rsid w:val="003F358B"/>
    <w:rsid w:val="005124C8"/>
    <w:rsid w:val="0052565E"/>
    <w:rsid w:val="00564213"/>
    <w:rsid w:val="005C591E"/>
    <w:rsid w:val="005D6746"/>
    <w:rsid w:val="00664ECF"/>
    <w:rsid w:val="00695623"/>
    <w:rsid w:val="00720C94"/>
    <w:rsid w:val="00786597"/>
    <w:rsid w:val="00870FB7"/>
    <w:rsid w:val="00891C90"/>
    <w:rsid w:val="008D6A1C"/>
    <w:rsid w:val="008F46EC"/>
    <w:rsid w:val="00934C27"/>
    <w:rsid w:val="00A10F8E"/>
    <w:rsid w:val="00A254E3"/>
    <w:rsid w:val="00A80D39"/>
    <w:rsid w:val="00AB1E77"/>
    <w:rsid w:val="00AD4D43"/>
    <w:rsid w:val="00B659E4"/>
    <w:rsid w:val="00B71290"/>
    <w:rsid w:val="00C03219"/>
    <w:rsid w:val="00C10939"/>
    <w:rsid w:val="00C10C45"/>
    <w:rsid w:val="00C11AC1"/>
    <w:rsid w:val="00C13CCD"/>
    <w:rsid w:val="00C17C35"/>
    <w:rsid w:val="00C4791A"/>
    <w:rsid w:val="00C65150"/>
    <w:rsid w:val="00CE6372"/>
    <w:rsid w:val="00CF44C9"/>
    <w:rsid w:val="00D14B8E"/>
    <w:rsid w:val="00D368F0"/>
    <w:rsid w:val="00D60AE5"/>
    <w:rsid w:val="00D82C4C"/>
    <w:rsid w:val="00DC1073"/>
    <w:rsid w:val="00DC2626"/>
    <w:rsid w:val="00E25271"/>
    <w:rsid w:val="00E47BC9"/>
    <w:rsid w:val="00E527C1"/>
    <w:rsid w:val="00E77E77"/>
    <w:rsid w:val="00E916B6"/>
    <w:rsid w:val="00EC4180"/>
    <w:rsid w:val="00ED766E"/>
    <w:rsid w:val="00F3128D"/>
    <w:rsid w:val="00F37D49"/>
    <w:rsid w:val="00F8283E"/>
    <w:rsid w:val="00FA3E81"/>
    <w:rsid w:val="00FC6D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127691"/>
  <w15:docId w15:val="{2533194E-E912-4138-9F88-4C7AFDCF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C35"/>
    <w:rPr>
      <w:color w:val="0000FF" w:themeColor="hyperlink"/>
      <w:u w:val="single"/>
    </w:rPr>
  </w:style>
  <w:style w:type="paragraph" w:styleId="Paragraphedeliste">
    <w:name w:val="List Paragraph"/>
    <w:basedOn w:val="Normal"/>
    <w:uiPriority w:val="34"/>
    <w:qFormat/>
    <w:rsid w:val="00F8283E"/>
    <w:pPr>
      <w:ind w:left="720"/>
      <w:contextualSpacing/>
    </w:pPr>
  </w:style>
  <w:style w:type="paragraph" w:styleId="Textedebulles">
    <w:name w:val="Balloon Text"/>
    <w:basedOn w:val="Normal"/>
    <w:link w:val="TextedebullesCar"/>
    <w:uiPriority w:val="99"/>
    <w:semiHidden/>
    <w:unhideWhenUsed/>
    <w:rsid w:val="00FC6D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6DFF"/>
    <w:rPr>
      <w:rFonts w:ascii="Segoe UI" w:hAnsi="Segoe UI" w:cs="Segoe UI"/>
      <w:sz w:val="18"/>
      <w:szCs w:val="18"/>
    </w:rPr>
  </w:style>
  <w:style w:type="paragraph" w:styleId="En-tte">
    <w:name w:val="header"/>
    <w:basedOn w:val="Normal"/>
    <w:link w:val="En-tteCar"/>
    <w:uiPriority w:val="99"/>
    <w:unhideWhenUsed/>
    <w:rsid w:val="00AB1E77"/>
    <w:pPr>
      <w:tabs>
        <w:tab w:val="center" w:pos="4536"/>
        <w:tab w:val="right" w:pos="9072"/>
      </w:tabs>
      <w:spacing w:after="0" w:line="240" w:lineRule="auto"/>
    </w:pPr>
  </w:style>
  <w:style w:type="character" w:customStyle="1" w:styleId="En-tteCar">
    <w:name w:val="En-tête Car"/>
    <w:basedOn w:val="Policepardfaut"/>
    <w:link w:val="En-tte"/>
    <w:uiPriority w:val="99"/>
    <w:rsid w:val="00AB1E77"/>
  </w:style>
  <w:style w:type="paragraph" w:styleId="Pieddepage">
    <w:name w:val="footer"/>
    <w:basedOn w:val="Normal"/>
    <w:link w:val="PieddepageCar"/>
    <w:uiPriority w:val="99"/>
    <w:unhideWhenUsed/>
    <w:rsid w:val="00AB1E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1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sden14-pcaesh@ac-caen.fr" TargetMode="External"/><Relationship Id="rId4" Type="http://schemas.openxmlformats.org/officeDocument/2006/relationships/settings" Target="settings.xml"/><Relationship Id="rId9" Type="http://schemas.openxmlformats.org/officeDocument/2006/relationships/hyperlink" Target="mailto:dsden14-coordoavs@ac-ca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9045-A78F-4BF2-802F-0F682F48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3FC4341</Template>
  <TotalTime>3</TotalTime>
  <Pages>5</Pages>
  <Words>1727</Words>
  <Characters>9499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GRAMMAGNAC</dc:creator>
  <cp:lastModifiedBy>CORINNE GRAMMAGNAC</cp:lastModifiedBy>
  <cp:revision>3</cp:revision>
  <cp:lastPrinted>2018-02-21T13:08:00Z</cp:lastPrinted>
  <dcterms:created xsi:type="dcterms:W3CDTF">2018-09-07T13:20:00Z</dcterms:created>
  <dcterms:modified xsi:type="dcterms:W3CDTF">2019-01-17T16:22:00Z</dcterms:modified>
</cp:coreProperties>
</file>