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40E4" w14:textId="20D6595D" w:rsidR="00CF3612" w:rsidRDefault="0073162F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color w:val="960063"/>
          <w:sz w:val="28"/>
          <w:szCs w:val="28"/>
          <w:lang w:eastAsia="fr-FR"/>
        </w:rPr>
        <w:t xml:space="preserve">Annexe </w:t>
      </w:r>
      <w:r w:rsidR="00FC1AF0">
        <w:rPr>
          <w:rFonts w:cs="Arial"/>
          <w:b/>
          <w:bCs/>
          <w:color w:val="960063"/>
          <w:sz w:val="28"/>
          <w:szCs w:val="28"/>
          <w:lang w:eastAsia="fr-FR"/>
        </w:rPr>
        <w:t>7</w:t>
      </w:r>
      <w:r>
        <w:rPr>
          <w:rFonts w:cs="Arial"/>
          <w:b/>
          <w:bCs/>
          <w:color w:val="960063"/>
          <w:sz w:val="28"/>
          <w:szCs w:val="28"/>
          <w:lang w:eastAsia="fr-FR"/>
        </w:rPr>
        <w:t>-B</w:t>
      </w:r>
      <w:r w:rsidR="00D93BF3"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64EDF4FE" wp14:editId="7D1B714C">
            <wp:simplePos x="0" y="0"/>
            <wp:positionH relativeFrom="column">
              <wp:posOffset>-654050</wp:posOffset>
            </wp:positionH>
            <wp:positionV relativeFrom="paragraph">
              <wp:posOffset>-641350</wp:posOffset>
            </wp:positionV>
            <wp:extent cx="1017905" cy="636270"/>
            <wp:effectExtent l="0" t="0" r="0" b="0"/>
            <wp:wrapSquare wrapText="bothSides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B335C" w14:textId="77777777" w:rsidR="005E56C0" w:rsidRDefault="005E56C0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professeur documentaliste</w:t>
      </w: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 stagiaire</w:t>
      </w:r>
    </w:p>
    <w:p w14:paraId="3CEE23AB" w14:textId="77777777" w:rsidR="00CF3612" w:rsidRPr="00F03164" w:rsidRDefault="00CF3612" w:rsidP="00CF36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6DB2965" w14:textId="77777777" w:rsidR="001906D2" w:rsidRPr="00CF3612" w:rsidRDefault="001906D2" w:rsidP="001906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CF3612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70CFCC19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6ED5D510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1C5BBBEE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6454958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2B1B6B12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55E74A8F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</w:p>
    <w:p w14:paraId="2524328F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Document à mettre en ligne sous l’application COMPAS</w:t>
      </w:r>
    </w:p>
    <w:p w14:paraId="78B44CEC" w14:textId="5D9F3CB6" w:rsidR="0073162F" w:rsidRDefault="00EA0F4E" w:rsidP="0073162F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 xml:space="preserve">Au plus tard le </w:t>
      </w:r>
      <w:r w:rsidR="00CB41E4">
        <w:rPr>
          <w:b/>
          <w:i/>
          <w:iCs/>
          <w:color w:val="17365D"/>
        </w:rPr>
        <w:t>2</w:t>
      </w:r>
      <w:r w:rsidR="006755AE">
        <w:rPr>
          <w:b/>
          <w:i/>
          <w:iCs/>
          <w:color w:val="17365D"/>
        </w:rPr>
        <w:t>3</w:t>
      </w:r>
      <w:r w:rsidR="0073162F">
        <w:rPr>
          <w:b/>
          <w:i/>
          <w:iCs/>
          <w:color w:val="17365D"/>
        </w:rPr>
        <w:t xml:space="preserve"> mai 202</w:t>
      </w:r>
      <w:r w:rsidR="006755AE">
        <w:rPr>
          <w:b/>
          <w:i/>
          <w:iCs/>
          <w:color w:val="17365D"/>
        </w:rPr>
        <w:t>5</w:t>
      </w:r>
    </w:p>
    <w:p w14:paraId="37F7E3AF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4"/>
        <w:gridCol w:w="1663"/>
        <w:gridCol w:w="1669"/>
      </w:tblGrid>
      <w:tr w:rsidR="00AE3ECD" w:rsidRPr="00C45AC4" w14:paraId="22AA3454" w14:textId="77777777" w:rsidTr="00C45AC4">
        <w:tc>
          <w:tcPr>
            <w:tcW w:w="9206" w:type="dxa"/>
            <w:gridSpan w:val="3"/>
            <w:shd w:val="clear" w:color="auto" w:fill="auto"/>
          </w:tcPr>
          <w:p w14:paraId="3BE6846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572E08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731C64D8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2355AF7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2938A7B8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D87089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4062A03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649B438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76A6512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5835E4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7BC52E1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686608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7C32072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9F0F967" w14:textId="77777777" w:rsidTr="00C45AC4">
        <w:tc>
          <w:tcPr>
            <w:tcW w:w="5865" w:type="dxa"/>
            <w:shd w:val="clear" w:color="auto" w:fill="C0C0C0"/>
          </w:tcPr>
          <w:p w14:paraId="749399C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5D7FC53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09BE432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6323C78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EAB3A8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50FB68E" w14:textId="77777777" w:rsidTr="00C45AC4">
        <w:tc>
          <w:tcPr>
            <w:tcW w:w="5865" w:type="dxa"/>
            <w:shd w:val="clear" w:color="auto" w:fill="auto"/>
          </w:tcPr>
          <w:p w14:paraId="6C9CAC46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5189DAB0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0976316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3AC111F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BDB1BCE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et un positionnement d’adulte responsable au sein de l’établissement</w:t>
            </w:r>
          </w:p>
          <w:p w14:paraId="3FC676F7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BCEC65C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069C8F1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F2A2CC3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500412A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74C540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4075B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F00FC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98E34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1552E2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BD7B6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D7E58E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3255F9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D0532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2130DA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00B8A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B7F25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9D81AF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28F54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F9BBDD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4CE0BD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FA8F5F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FF114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E9E9C3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5DCD76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440854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A46B09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4F2687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29EEA5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8FB84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59E7FD9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C9B76CF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329A7E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01B5EC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324D5335" w14:textId="77777777" w:rsidTr="00C45AC4">
        <w:tc>
          <w:tcPr>
            <w:tcW w:w="9206" w:type="dxa"/>
            <w:gridSpan w:val="3"/>
            <w:shd w:val="clear" w:color="auto" w:fill="auto"/>
          </w:tcPr>
          <w:p w14:paraId="76DB639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59896BF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07FF5B7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A64A65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3D04A53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5B7DF3AA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9F9B1AE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B22096C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27DBF9F9" w14:textId="77777777" w:rsidTr="00C45AC4">
        <w:tc>
          <w:tcPr>
            <w:tcW w:w="5865" w:type="dxa"/>
            <w:shd w:val="clear" w:color="auto" w:fill="C0C0C0"/>
          </w:tcPr>
          <w:p w14:paraId="18C0470B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2372324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6EFEEFD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4543A0C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CC12. Coopérer avec les parents d'élèves</w:t>
            </w:r>
          </w:p>
          <w:p w14:paraId="4E7B1F5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  <w:p w14:paraId="646E703F" w14:textId="77777777" w:rsidR="00AE3ECD" w:rsidRDefault="00471322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D4 : Contribuer à l’ouverture de l’établissement scolaire sur l’environnement éducatif, culturel et professionnel, local et régional, européen et international</w:t>
            </w:r>
          </w:p>
          <w:p w14:paraId="7BD515B2" w14:textId="77777777" w:rsidR="0073162F" w:rsidRPr="005E56C0" w:rsidRDefault="0073162F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C0C0C0"/>
          </w:tcPr>
          <w:p w14:paraId="38AE54B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12F3A3B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4A4A28CD" w14:textId="77777777" w:rsidTr="00C45AC4">
        <w:tc>
          <w:tcPr>
            <w:tcW w:w="5865" w:type="dxa"/>
            <w:shd w:val="clear" w:color="auto" w:fill="auto"/>
          </w:tcPr>
          <w:p w14:paraId="3D11872B" w14:textId="77777777" w:rsidR="00C45AC4" w:rsidRPr="0073162F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8"/>
                <w:szCs w:val="8"/>
              </w:rPr>
            </w:pPr>
          </w:p>
          <w:p w14:paraId="647B61E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6C688AC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19FD6C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 travail d’équipe</w:t>
            </w:r>
          </w:p>
          <w:p w14:paraId="6C000B1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8B5D63B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52E8844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D267DE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08B86A3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5CFD0BE" w14:textId="77777777" w:rsidR="00C7098C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contribue à la mise en œuvre de la politique d’ouverture de l’établissement sur son environnement</w:t>
            </w:r>
          </w:p>
          <w:p w14:paraId="3087E02B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7AF8E9C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participe à sa mesure aux actions culturelles et éducatives mises en place dans l’établissement</w:t>
            </w:r>
          </w:p>
          <w:p w14:paraId="54FEF15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537D0A9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F0D26D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697DEF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B51BA6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9696B0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C3C6CA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51FF19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5851CC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EADEB1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120A14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BD8FFF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EE1276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EB2B2DA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88433C2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2C255CC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4622F0E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15B3EB8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260544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48E937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CBB39DB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5A75E4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0D97E5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2D0F60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57B07E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BEB7DA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43FCA0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E374DE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AB3A5E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F1523B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5CEC992B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7BBCEAA6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982CEF4" w14:textId="77777777" w:rsidR="0074105F" w:rsidRPr="00C45AC4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5BD36470" w14:textId="77777777" w:rsidTr="00C45AC4">
        <w:tc>
          <w:tcPr>
            <w:tcW w:w="9206" w:type="dxa"/>
            <w:gridSpan w:val="3"/>
            <w:shd w:val="clear" w:color="auto" w:fill="auto"/>
          </w:tcPr>
          <w:p w14:paraId="1A0C293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5F9646FF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32E95EE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4D3A9783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4BE17281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57C11373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513F8CC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0A3C71AB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372E2C1A" w14:textId="77777777" w:rsidTr="002B292B">
        <w:tc>
          <w:tcPr>
            <w:tcW w:w="5865" w:type="dxa"/>
            <w:shd w:val="clear" w:color="auto" w:fill="C0C0C0"/>
          </w:tcPr>
          <w:p w14:paraId="22F2A059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D1 : Maîtriser les connaissances et les compétences propres à l’éducation, aux médias et à l’information</w:t>
            </w:r>
          </w:p>
          <w:p w14:paraId="50FE35DF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D2 : Mettre en œuvre la politique documentaire de l’établissement qu’il contribue à définir</w:t>
            </w:r>
          </w:p>
          <w:p w14:paraId="4365870D" w14:textId="77777777" w:rsidR="00AE3ECD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D3 : Assurer la responsabilité du centre de ressources et de la diffusion de l’information au sein de l’établissement</w:t>
            </w:r>
          </w:p>
        </w:tc>
        <w:tc>
          <w:tcPr>
            <w:tcW w:w="1670" w:type="dxa"/>
            <w:shd w:val="clear" w:color="auto" w:fill="C0C0C0"/>
          </w:tcPr>
          <w:p w14:paraId="28FACB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869354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5FC1E3CA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015EC195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B352654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éléments clés de l’éducation aux médias et de l’information et notamment les aspects juridiques et réglementaires. Les met en œuvre avec les élèves </w:t>
            </w:r>
          </w:p>
          <w:p w14:paraId="310C3D0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D8D488F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70257B7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8FD65FB" w14:textId="77777777" w:rsidR="00AE3ECD" w:rsidRP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à sa mesure la gestion et l’organisation du centre de ressources de documentation et d’information</w:t>
            </w:r>
          </w:p>
        </w:tc>
        <w:tc>
          <w:tcPr>
            <w:tcW w:w="1670" w:type="dxa"/>
            <w:shd w:val="clear" w:color="auto" w:fill="auto"/>
          </w:tcPr>
          <w:p w14:paraId="5C3E366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9BA2705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577D29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D6DAA5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D8EEC71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F1198A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11ACE70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6E4AF8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E3EF358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0A5C5A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8592F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763859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007C6F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67FF6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BD7220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1BD0121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852B561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805067B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D67806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C741C4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832CFE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05E8046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46BCF79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7035131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54E7E6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F54C2DC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1C452A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A3BD9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AE0DE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58E124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901A1C" w:rsidRPr="00C45AC4" w14:paraId="4D0C99B0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2C4CA1B0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Compétences éducatives et pédagogiques favorisant toutes les situations d’apprentissage et d’accompagnement des élèves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2E3A69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27ADDE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7E9FA1B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1FC5D590" w14:textId="77777777" w:rsidTr="005E56C0">
        <w:tc>
          <w:tcPr>
            <w:tcW w:w="5865" w:type="dxa"/>
            <w:shd w:val="clear" w:color="auto" w:fill="C0C0C0"/>
          </w:tcPr>
          <w:p w14:paraId="7770E07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405FDB7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38727078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19516D1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3D28F0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6226DBD" w14:textId="77777777" w:rsidTr="00C45AC4">
        <w:tc>
          <w:tcPr>
            <w:tcW w:w="5865" w:type="dxa"/>
            <w:shd w:val="clear" w:color="auto" w:fill="auto"/>
          </w:tcPr>
          <w:p w14:paraId="039EBCDF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Encadre les élèves et fait preuve de vigilance à l’égard des comportements inadaptés et sait adapter le niveau d’autorité attendu à la situation</w:t>
            </w:r>
          </w:p>
          <w:p w14:paraId="7BC07C6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271102D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Instaure un climat serein et de confiance en particulier au sein du CDI</w:t>
            </w:r>
          </w:p>
          <w:p w14:paraId="66864DF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969B860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Encourage et valorise les élèves</w:t>
            </w:r>
          </w:p>
          <w:p w14:paraId="77D304D3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56D1D91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démarches et aux apprentissages</w:t>
            </w:r>
          </w:p>
          <w:p w14:paraId="76143AE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123F00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Dans le cadre de projets pédagogiques, prépare en amont les séquences et les inscrits dans une progression réfléchie</w:t>
            </w:r>
          </w:p>
          <w:p w14:paraId="5ABB3299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A91086D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Prend en compte la diversité des élèves et s’assure de l’adéquation des propositions pédagogiques avec le niveau des élèves</w:t>
            </w:r>
          </w:p>
        </w:tc>
        <w:tc>
          <w:tcPr>
            <w:tcW w:w="1670" w:type="dxa"/>
            <w:shd w:val="clear" w:color="auto" w:fill="auto"/>
          </w:tcPr>
          <w:p w14:paraId="08FD11AC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6F9B9F5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03BCA3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0CA112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301B9B8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43EC7E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787865E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53A8663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1424D51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79D15F6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06049D3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8FCD3C3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654847B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36B4415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51FA947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3AADE5DB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3C57CCF7" w14:textId="77777777" w:rsidR="00901A1C" w:rsidRP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0F5EE15F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45F8B17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0BDAFD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80EF9F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19810C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1C8AE4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AD1FF8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543D66C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685D010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068BE60F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00584D2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EC54F0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2764245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DD932C5" w14:textId="77777777" w:rsidR="000741A0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07DAA60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2FFDF3A0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3C78174B" w14:textId="77777777" w:rsidR="00901A1C" w:rsidRPr="000741A0" w:rsidRDefault="000741A0" w:rsidP="000741A0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0C9C8370" w14:textId="77777777" w:rsidTr="005E56C0">
        <w:tc>
          <w:tcPr>
            <w:tcW w:w="9206" w:type="dxa"/>
            <w:gridSpan w:val="3"/>
            <w:shd w:val="clear" w:color="auto" w:fill="auto"/>
          </w:tcPr>
          <w:p w14:paraId="51D8CF2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0590607E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ED27A46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3BA9814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70D092CC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0BCEDD74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B6B25BE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893E3DC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C992FE3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4B9EC098" w14:textId="77777777" w:rsidTr="00161D87">
        <w:tc>
          <w:tcPr>
            <w:tcW w:w="5865" w:type="dxa"/>
            <w:shd w:val="clear" w:color="auto" w:fill="C0C0C0"/>
          </w:tcPr>
          <w:p w14:paraId="1A125148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4BC4FC1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F07DC6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2237A3B" w14:textId="77777777" w:rsidTr="00C45AC4">
        <w:tc>
          <w:tcPr>
            <w:tcW w:w="5865" w:type="dxa"/>
            <w:shd w:val="clear" w:color="auto" w:fill="auto"/>
          </w:tcPr>
          <w:p w14:paraId="244F6003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Utilise les outils numériques mis en place dans l’établissement</w:t>
            </w:r>
          </w:p>
          <w:p w14:paraId="14230FE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0270A2F" w14:textId="77777777" w:rsid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l’usage des outils numériques par les élèves pour leurs apprentissages</w:t>
            </w:r>
          </w:p>
          <w:p w14:paraId="14BE760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9C3CDC7" w14:textId="77777777" w:rsidR="00901A1C" w:rsidRP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dans sa pratique</w:t>
            </w:r>
          </w:p>
        </w:tc>
        <w:tc>
          <w:tcPr>
            <w:tcW w:w="1670" w:type="dxa"/>
            <w:shd w:val="clear" w:color="auto" w:fill="auto"/>
          </w:tcPr>
          <w:p w14:paraId="17BA2B3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C18308C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70B4FB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7FDE5A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261725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F6C78E7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F671515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0A06DF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5A7846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69058C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AAB00C9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D49CE1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374FB5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9DC62F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6CCCC6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9CB9518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901A1C" w:rsidRPr="00C45AC4" w14:paraId="0BD63E05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6151256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d’analyse et d’adaptation de sa pratique professionnelle en tenant compte des évolutions inhérentes au métier et à son environnement.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16D2C1B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3441F0D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60C1F4B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6680969" w14:textId="77777777" w:rsidTr="00161D87">
        <w:tc>
          <w:tcPr>
            <w:tcW w:w="5865" w:type="dxa"/>
            <w:shd w:val="clear" w:color="auto" w:fill="C0C0C0"/>
          </w:tcPr>
          <w:p w14:paraId="3515ED0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25321921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0DFAD1B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A4B50C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26E08CF1" w14:textId="77777777" w:rsidTr="00C45AC4">
        <w:tc>
          <w:tcPr>
            <w:tcW w:w="5865" w:type="dxa"/>
            <w:shd w:val="clear" w:color="auto" w:fill="auto"/>
          </w:tcPr>
          <w:p w14:paraId="403DF6C8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2431373E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F20FE2C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7FC39DB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E87985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2EBB6B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7CE63E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3DB565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08BDB51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0695D23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526CFB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CFBC08A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116458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E76815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34C72E6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3267B585" w14:textId="77777777" w:rsidTr="005E56C0">
        <w:tc>
          <w:tcPr>
            <w:tcW w:w="9206" w:type="dxa"/>
            <w:gridSpan w:val="3"/>
            <w:shd w:val="clear" w:color="auto" w:fill="auto"/>
          </w:tcPr>
          <w:p w14:paraId="0F8BB38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7D73E2F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1D7072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13A52E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58AA1A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C45AC4" w14:paraId="7E6D115C" w14:textId="77777777" w:rsidTr="005E56C0">
        <w:tc>
          <w:tcPr>
            <w:tcW w:w="9206" w:type="dxa"/>
            <w:gridSpan w:val="3"/>
            <w:shd w:val="clear" w:color="auto" w:fill="auto"/>
          </w:tcPr>
          <w:p w14:paraId="4FAB77D9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00219315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2314388A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59C9CA8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2D6C1881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26F4D6D2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19E1F47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0C6CE363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485BF221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0A64B96D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552A517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5384AF14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243D727A" w14:textId="77777777" w:rsidR="0042567F" w:rsidRPr="00EB6372" w:rsidRDefault="0042567F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45D6E7C" w14:textId="77777777" w:rsidR="0042567F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  <w:p w14:paraId="6F6485C7" w14:textId="77777777" w:rsidR="0042567F" w:rsidRPr="00F565CE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</w:tc>
      </w:tr>
    </w:tbl>
    <w:p w14:paraId="393FF02E" w14:textId="77777777" w:rsidR="005E56C0" w:rsidRDefault="005E56C0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73162F">
      <w:pgSz w:w="11900" w:h="16840"/>
      <w:pgMar w:top="1276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526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9B78B8-8327-448E-880E-763491D9755D}"/>
    <w:docVar w:name="dgnword-eventsink" w:val="101098064"/>
  </w:docVars>
  <w:rsids>
    <w:rsidRoot w:val="00AE3ECD"/>
    <w:rsid w:val="00014E36"/>
    <w:rsid w:val="000310D2"/>
    <w:rsid w:val="000741A0"/>
    <w:rsid w:val="00161D87"/>
    <w:rsid w:val="001906D2"/>
    <w:rsid w:val="001C73C4"/>
    <w:rsid w:val="001D1906"/>
    <w:rsid w:val="002B292B"/>
    <w:rsid w:val="00315A70"/>
    <w:rsid w:val="0042567F"/>
    <w:rsid w:val="00471322"/>
    <w:rsid w:val="005E56C0"/>
    <w:rsid w:val="00657C82"/>
    <w:rsid w:val="006755AE"/>
    <w:rsid w:val="00710D3D"/>
    <w:rsid w:val="0073162F"/>
    <w:rsid w:val="0074105F"/>
    <w:rsid w:val="0079183B"/>
    <w:rsid w:val="0079674D"/>
    <w:rsid w:val="008551E3"/>
    <w:rsid w:val="008E4201"/>
    <w:rsid w:val="00901A1C"/>
    <w:rsid w:val="00967D80"/>
    <w:rsid w:val="00A42D07"/>
    <w:rsid w:val="00A47B1E"/>
    <w:rsid w:val="00A745F6"/>
    <w:rsid w:val="00AE1360"/>
    <w:rsid w:val="00AE3948"/>
    <w:rsid w:val="00AE3ECD"/>
    <w:rsid w:val="00B04239"/>
    <w:rsid w:val="00C45AC4"/>
    <w:rsid w:val="00C7098C"/>
    <w:rsid w:val="00CB41E4"/>
    <w:rsid w:val="00CF3612"/>
    <w:rsid w:val="00D93BF3"/>
    <w:rsid w:val="00E51837"/>
    <w:rsid w:val="00E82523"/>
    <w:rsid w:val="00EA0F4E"/>
    <w:rsid w:val="00EB6372"/>
    <w:rsid w:val="00ED1CF5"/>
    <w:rsid w:val="00F03164"/>
    <w:rsid w:val="00F565CE"/>
    <w:rsid w:val="00FC1AF0"/>
    <w:rsid w:val="00FF46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D852F"/>
  <w15:chartTrackingRefBased/>
  <w15:docId w15:val="{EE6564DA-77CF-4A63-B31F-5C591B84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16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3162F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Loevenbruck Amelie</cp:lastModifiedBy>
  <cp:revision>3</cp:revision>
  <cp:lastPrinted>2023-10-19T14:13:00Z</cp:lastPrinted>
  <dcterms:created xsi:type="dcterms:W3CDTF">2023-11-06T09:43:00Z</dcterms:created>
  <dcterms:modified xsi:type="dcterms:W3CDTF">2024-09-24T07:30:00Z</dcterms:modified>
</cp:coreProperties>
</file>