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490"/>
      </w:tblGrid>
      <w:tr w:rsidR="004C2467" w:rsidTr="00773C83">
        <w:trPr>
          <w:trHeight w:val="573"/>
        </w:trPr>
        <w:tc>
          <w:tcPr>
            <w:tcW w:w="3970" w:type="dxa"/>
          </w:tcPr>
          <w:p w:rsidR="009B69FA" w:rsidRDefault="00773C83" w:rsidP="009037FF">
            <w:pPr>
              <w:pStyle w:val="Corpsdetexte"/>
              <w:ind w:left="30" w:right="59" w:hanging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 1 – Gestion des projets</w:t>
            </w:r>
          </w:p>
          <w:p w:rsidR="00CF120B" w:rsidRPr="00CA74A4" w:rsidRDefault="00CF120B" w:rsidP="009037FF">
            <w:pPr>
              <w:pStyle w:val="Corpsdetexte"/>
              <w:ind w:left="30" w:right="59" w:hanging="30"/>
              <w:rPr>
                <w:sz w:val="18"/>
                <w:szCs w:val="18"/>
              </w:rPr>
            </w:pP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Affaire suivie par</w:t>
            </w:r>
            <w:r w:rsidRPr="00DB7AC7">
              <w:rPr>
                <w:rFonts w:ascii="Calibri" w:hAnsi="Calibri" w:cs="Calibri"/>
                <w:sz w:val="18"/>
                <w:szCs w:val="18"/>
              </w:rPr>
              <w:t> </w:t>
            </w:r>
            <w:r w:rsidRPr="00DB7AC7">
              <w:rPr>
                <w:sz w:val="18"/>
                <w:szCs w:val="18"/>
              </w:rPr>
              <w:t>:</w:t>
            </w:r>
          </w:p>
          <w:p w:rsidR="009B69FA" w:rsidRPr="00DB7AC7" w:rsidRDefault="00773C83" w:rsidP="009037FF">
            <w:pPr>
              <w:pStyle w:val="Corpsdetexte"/>
              <w:ind w:right="5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FRANÇOISE AVRIL</w:t>
            </w:r>
            <w:r w:rsidR="009B69FA" w:rsidRPr="00DB7AC7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Chef de bureau DEC 1</w:t>
            </w:r>
          </w:p>
          <w:p w:rsidR="009B69FA" w:rsidRPr="00DB7AC7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Tél. </w:t>
            </w:r>
            <w:r w:rsidR="00773C83">
              <w:rPr>
                <w:sz w:val="18"/>
                <w:szCs w:val="18"/>
              </w:rPr>
              <w:t>02 31 30 08 37</w:t>
            </w:r>
          </w:p>
          <w:p w:rsidR="009B69FA" w:rsidRDefault="009B69FA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="00773C83" w:rsidRPr="00DB58E0">
                <w:rPr>
                  <w:rStyle w:val="Lienhypertexte"/>
                  <w:sz w:val="18"/>
                  <w:szCs w:val="18"/>
                </w:rPr>
                <w:t>chefbureaudec1@ac-normandie.fr</w:t>
              </w:r>
            </w:hyperlink>
          </w:p>
          <w:p w:rsidR="00DB7AC7" w:rsidRPr="00DB7AC7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</w:p>
          <w:p w:rsidR="00795780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Rectorat de </w:t>
            </w:r>
            <w:r w:rsidR="009912F3">
              <w:rPr>
                <w:sz w:val="18"/>
                <w:szCs w:val="18"/>
              </w:rPr>
              <w:t xml:space="preserve">la </w:t>
            </w:r>
            <w:r w:rsidR="00795780">
              <w:rPr>
                <w:sz w:val="18"/>
                <w:szCs w:val="18"/>
              </w:rPr>
              <w:t xml:space="preserve">région </w:t>
            </w:r>
            <w:r w:rsidRPr="00DB7AC7">
              <w:rPr>
                <w:sz w:val="18"/>
                <w:szCs w:val="18"/>
              </w:rPr>
              <w:t xml:space="preserve">académique </w:t>
            </w:r>
          </w:p>
          <w:p w:rsidR="00DB7AC7" w:rsidRPr="00DB7AC7" w:rsidRDefault="00DB7AC7" w:rsidP="009037FF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Normandie</w:t>
            </w:r>
          </w:p>
          <w:p w:rsidR="00F8262E" w:rsidRPr="00DB7AC7" w:rsidRDefault="00F8262E" w:rsidP="00F8262E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168, rue </w:t>
            </w:r>
            <w:proofErr w:type="spellStart"/>
            <w:r w:rsidRPr="00DB7AC7">
              <w:rPr>
                <w:sz w:val="18"/>
                <w:szCs w:val="18"/>
              </w:rPr>
              <w:t>Caponière</w:t>
            </w:r>
            <w:bookmarkStart w:id="0" w:name="_GoBack"/>
            <w:bookmarkEnd w:id="0"/>
            <w:proofErr w:type="spellEnd"/>
          </w:p>
          <w:p w:rsidR="00F8262E" w:rsidRPr="00DB7AC7" w:rsidRDefault="00F8262E" w:rsidP="00F8262E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14061 Caen Cedex</w:t>
            </w:r>
          </w:p>
          <w:p w:rsidR="004C2467" w:rsidRDefault="004C2467" w:rsidP="00AF4DFB">
            <w:pPr>
              <w:pStyle w:val="Corpsdetexte"/>
              <w:ind w:right="59"/>
              <w:rPr>
                <w:rFonts w:ascii="Times New Roman"/>
                <w:sz w:val="20"/>
              </w:rPr>
            </w:pPr>
          </w:p>
        </w:tc>
        <w:tc>
          <w:tcPr>
            <w:tcW w:w="6490" w:type="dxa"/>
          </w:tcPr>
          <w:p w:rsidR="001D3616" w:rsidRPr="0038702C" w:rsidRDefault="00773C83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Caen, le 07/10/2020</w:t>
            </w:r>
          </w:p>
          <w:p w:rsidR="001D3616" w:rsidRPr="0038702C" w:rsidRDefault="001D3616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773C83" w:rsidRDefault="00773C83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LAURENT MUSSARD</w:t>
            </w:r>
            <w:r>
              <w:rPr>
                <w:sz w:val="22"/>
                <w:szCs w:val="22"/>
              </w:rPr>
              <w:br/>
              <w:t xml:space="preserve">Chef de la division des examens </w:t>
            </w:r>
          </w:p>
          <w:p w:rsidR="001D3616" w:rsidRPr="0038702C" w:rsidRDefault="00773C83" w:rsidP="001D3616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et</w:t>
            </w:r>
            <w:proofErr w:type="gramEnd"/>
            <w:r>
              <w:rPr>
                <w:sz w:val="22"/>
                <w:szCs w:val="22"/>
              </w:rPr>
              <w:t xml:space="preserve"> des concours</w:t>
            </w: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proofErr w:type="gramStart"/>
            <w:r w:rsidRPr="0038702C">
              <w:rPr>
                <w:sz w:val="22"/>
                <w:szCs w:val="22"/>
              </w:rPr>
              <w:t>à</w:t>
            </w:r>
            <w:proofErr w:type="gramEnd"/>
          </w:p>
          <w:p w:rsidR="00DB7AC7" w:rsidRPr="0038702C" w:rsidRDefault="00DB7AC7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 xml:space="preserve"> </w:t>
            </w:r>
          </w:p>
          <w:p w:rsidR="004C2467" w:rsidRPr="0038702C" w:rsidRDefault="004C2467" w:rsidP="0038702C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Mesdames / Messieurs</w:t>
            </w:r>
            <w:r w:rsidR="0038702C" w:rsidRPr="0038702C">
              <w:rPr>
                <w:sz w:val="22"/>
                <w:szCs w:val="22"/>
              </w:rPr>
              <w:t xml:space="preserve"> </w:t>
            </w:r>
            <w:r w:rsidR="00773C83">
              <w:rPr>
                <w:sz w:val="22"/>
                <w:szCs w:val="22"/>
              </w:rPr>
              <w:t>les chefs d’établis</w:t>
            </w:r>
            <w:r w:rsidR="00E07AE5">
              <w:rPr>
                <w:sz w:val="22"/>
                <w:szCs w:val="22"/>
              </w:rPr>
              <w:t>s</w:t>
            </w:r>
            <w:r w:rsidR="00773C83">
              <w:rPr>
                <w:sz w:val="22"/>
                <w:szCs w:val="22"/>
              </w:rPr>
              <w:t>ements,</w:t>
            </w:r>
          </w:p>
          <w:p w:rsidR="004C2467" w:rsidRDefault="004C2467" w:rsidP="004C2467">
            <w:pPr>
              <w:pStyle w:val="Corpsdetexte"/>
              <w:ind w:right="59"/>
              <w:jc w:val="right"/>
              <w:rPr>
                <w:rFonts w:ascii="Times New Roman"/>
                <w:sz w:val="20"/>
              </w:rPr>
            </w:pPr>
          </w:p>
        </w:tc>
      </w:tr>
    </w:tbl>
    <w:p w:rsidR="003E6833" w:rsidRPr="00F57F49" w:rsidRDefault="003E6833" w:rsidP="007E13E7">
      <w:pPr>
        <w:pStyle w:val="Corpsdetexte"/>
        <w:rPr>
          <w:sz w:val="22"/>
        </w:rPr>
      </w:pPr>
    </w:p>
    <w:p w:rsidR="00EE6CAC" w:rsidRPr="00D559BF" w:rsidRDefault="003E6833" w:rsidP="0038702C">
      <w:pPr>
        <w:pStyle w:val="Corpsdetexte"/>
        <w:jc w:val="both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 xml:space="preserve">: </w:t>
      </w:r>
      <w:proofErr w:type="spellStart"/>
      <w:r w:rsidR="00F57F49">
        <w:rPr>
          <w:sz w:val="22"/>
        </w:rPr>
        <w:t>Dolor</w:t>
      </w:r>
      <w:proofErr w:type="spellEnd"/>
      <w:r w:rsidR="00F57F49">
        <w:rPr>
          <w:sz w:val="22"/>
        </w:rPr>
        <w:t xml:space="preserve"> </w:t>
      </w:r>
      <w:proofErr w:type="spellStart"/>
      <w:r w:rsidR="00F57F49">
        <w:rPr>
          <w:sz w:val="22"/>
        </w:rPr>
        <w:t>sit</w:t>
      </w:r>
      <w:proofErr w:type="spellEnd"/>
      <w:r w:rsidR="00F57F49">
        <w:rPr>
          <w:sz w:val="22"/>
        </w:rPr>
        <w:t xml:space="preserve"> </w:t>
      </w:r>
      <w:proofErr w:type="spellStart"/>
      <w:r w:rsidR="00F57F49">
        <w:rPr>
          <w:sz w:val="22"/>
        </w:rPr>
        <w:t>amet</w:t>
      </w:r>
      <w:proofErr w:type="spellEnd"/>
      <w:r w:rsidR="00F57F49">
        <w:rPr>
          <w:sz w:val="22"/>
        </w:rPr>
        <w:t xml:space="preserve"> </w:t>
      </w:r>
      <w:proofErr w:type="spellStart"/>
      <w:r w:rsidR="00F57F49">
        <w:rPr>
          <w:sz w:val="22"/>
        </w:rPr>
        <w:t>consectur</w:t>
      </w:r>
      <w:proofErr w:type="spellEnd"/>
    </w:p>
    <w:p w:rsidR="007E13E7" w:rsidRDefault="007E13E7" w:rsidP="0038702C">
      <w:pPr>
        <w:pStyle w:val="Corpsdetexte"/>
        <w:jc w:val="both"/>
        <w:rPr>
          <w:sz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b/>
          <w:bCs/>
          <w:sz w:val="20"/>
          <w:szCs w:val="20"/>
        </w:rPr>
        <w:t xml:space="preserve">Texte lettre : </w:t>
      </w:r>
      <w:r w:rsidR="00E52541">
        <w:rPr>
          <w:sz w:val="20"/>
          <w:szCs w:val="20"/>
        </w:rPr>
        <w:t>Justif</w:t>
      </w:r>
      <w:r w:rsidR="00F013BB">
        <w:rPr>
          <w:sz w:val="20"/>
          <w:szCs w:val="20"/>
        </w:rPr>
        <w:t>i</w:t>
      </w:r>
      <w:r w:rsidR="00E52541">
        <w:rPr>
          <w:sz w:val="20"/>
          <w:szCs w:val="20"/>
        </w:rPr>
        <w:t>é</w:t>
      </w:r>
    </w:p>
    <w:p w:rsidR="007E4AEE" w:rsidRPr="007E4AEE" w:rsidRDefault="007E4AEE" w:rsidP="0038702C">
      <w:pPr>
        <w:pStyle w:val="En-tte"/>
        <w:tabs>
          <w:tab w:val="clear" w:pos="4536"/>
          <w:tab w:val="clear" w:pos="9072"/>
          <w:tab w:val="left" w:pos="1134"/>
          <w:tab w:val="left" w:pos="6663"/>
        </w:tabs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Marianne</w:t>
      </w:r>
      <w:r w:rsidRPr="007E4AEE">
        <w:rPr>
          <w:sz w:val="20"/>
          <w:szCs w:val="20"/>
        </w:rPr>
        <w:t xml:space="preserve"> </w:t>
      </w:r>
      <w:r w:rsidR="0038702C">
        <w:rPr>
          <w:sz w:val="20"/>
          <w:szCs w:val="20"/>
        </w:rPr>
        <w:tab/>
      </w:r>
    </w:p>
    <w:p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Interlignage 14 pt</w:t>
      </w:r>
    </w:p>
    <w:p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Corps 10 pt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Ne pas mettre de formule d’appel (madame, monsieur) dans les courriers en forme administrative (avec objet) ni de formule de politesse.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Précisions typographiques à propos des intitulés ministériels  (cf. </w:t>
      </w:r>
      <w:hyperlink r:id="rId9" w:history="1">
        <w:r w:rsidRPr="007E4AEE">
          <w:rPr>
            <w:color w:val="0000FF"/>
            <w:sz w:val="20"/>
            <w:szCs w:val="20"/>
            <w:u w:val="single"/>
          </w:rPr>
          <w:t>courriel ministériel</w:t>
        </w:r>
      </w:hyperlink>
      <w:r w:rsidRPr="007E4AEE">
        <w:rPr>
          <w:sz w:val="20"/>
          <w:szCs w:val="20"/>
        </w:rPr>
        <w:t xml:space="preserve"> du 23/11/2010):</w:t>
      </w:r>
    </w:p>
    <w:p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entités uniques (institutions ou titres) se voient attribuer la majuscule :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L’É</w:t>
      </w:r>
      <w:r w:rsidRPr="007E4AEE">
        <w:rPr>
          <w:sz w:val="20"/>
          <w:szCs w:val="20"/>
        </w:rPr>
        <w:t>tat, le Gouvernement, le Premier ministre…</w:t>
      </w:r>
    </w:p>
    <w:p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Utilisation des minuscules pour les secteurs de l’activité gouvernementale :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proofErr w:type="gramStart"/>
      <w:r w:rsidRPr="007E4AEE">
        <w:rPr>
          <w:sz w:val="20"/>
          <w:szCs w:val="20"/>
        </w:rPr>
        <w:t>ministère</w:t>
      </w:r>
      <w:proofErr w:type="gramEnd"/>
      <w:r w:rsidRPr="007E4AEE">
        <w:rPr>
          <w:sz w:val="20"/>
          <w:szCs w:val="20"/>
        </w:rPr>
        <w:t xml:space="preserve"> de l’Éducation nationale…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Suppression des termes « mademoiselle », « nom de jeune fille », « nom patronymique », « nom d’épouse » et « nom d’époux » des formulaires et correspondances des administrations. (cf. </w:t>
      </w:r>
      <w:hyperlink r:id="rId10" w:history="1">
        <w:r w:rsidRPr="007E4AEE">
          <w:rPr>
            <w:color w:val="0000FF"/>
            <w:sz w:val="20"/>
            <w:szCs w:val="20"/>
            <w:u w:val="single"/>
          </w:rPr>
          <w:t>circulaire ministérielle 2012-0070</w:t>
        </w:r>
      </w:hyperlink>
      <w:r w:rsidRPr="007E4AEE">
        <w:rPr>
          <w:sz w:val="20"/>
          <w:szCs w:val="20"/>
        </w:rPr>
        <w:t xml:space="preserve"> du 30 mars 2012)</w:t>
      </w:r>
    </w:p>
    <w:p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L’emploi de la civilité « madame » devra donc être privilégié comme l’équivalent de « monsieur » pour les hommes, qui ne préjuge pas du statut marital de ces derniers. (cf. </w:t>
      </w:r>
      <w:hyperlink r:id="rId11" w:history="1">
        <w:r w:rsidRPr="007E4AEE">
          <w:rPr>
            <w:color w:val="0000FF"/>
            <w:sz w:val="20"/>
            <w:szCs w:val="20"/>
            <w:u w:val="single"/>
          </w:rPr>
          <w:t>courrier du premier ministre</w:t>
        </w:r>
      </w:hyperlink>
      <w:r w:rsidRPr="007E4AEE">
        <w:rPr>
          <w:sz w:val="20"/>
          <w:szCs w:val="20"/>
        </w:rPr>
        <w:t xml:space="preserve"> n° 5575 du 21 février 2012).</w:t>
      </w:r>
    </w:p>
    <w:p w:rsidR="007E13E7" w:rsidRPr="007E4AEE" w:rsidRDefault="007E4AE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sigles : les écrire en toutes lettres la première fois une fois, suivis du sigle entre parenthèses.</w:t>
      </w:r>
    </w:p>
    <w:p w:rsidR="007E13E7" w:rsidRPr="00727350" w:rsidRDefault="007E13E7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B018E9" w:rsidRPr="00727350" w:rsidRDefault="00773C83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Laurent MUSSARD</w:t>
      </w: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rPr>
          <w:sz w:val="20"/>
        </w:rPr>
        <w:sectPr w:rsidR="00EE6CAC" w:rsidRPr="00727350" w:rsidSect="0024132F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CC" w:rsidRDefault="00763DCC" w:rsidP="00CF1CE2">
      <w:r>
        <w:separator/>
      </w:r>
    </w:p>
  </w:endnote>
  <w:endnote w:type="continuationSeparator" w:id="0">
    <w:p w:rsidR="00763DCC" w:rsidRDefault="00763DCC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Arial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:rsidTr="0024132F">
      <w:trPr>
        <w:trHeight w:val="106"/>
      </w:trPr>
      <w:tc>
        <w:tcPr>
          <w:tcW w:w="3324" w:type="dxa"/>
          <w:vAlign w:val="bottom"/>
        </w:tcPr>
        <w:p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CF120B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CF120B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CC" w:rsidRDefault="00763DCC" w:rsidP="00CF1CE2">
      <w:r>
        <w:separator/>
      </w:r>
    </w:p>
  </w:footnote>
  <w:footnote w:type="continuationSeparator" w:id="0">
    <w:p w:rsidR="00763DCC" w:rsidRDefault="00763DCC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6A6AE1" w:rsidTr="009037FF">
      <w:trPr>
        <w:trHeight w:val="573"/>
      </w:trPr>
      <w:tc>
        <w:tcPr>
          <w:tcW w:w="3713" w:type="dxa"/>
        </w:tcPr>
        <w:p w:rsidR="006A6AE1" w:rsidRDefault="004C2467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>
                <wp:extent cx="1378585" cy="873760"/>
                <wp:effectExtent l="0" t="0" r="0" b="2540"/>
                <wp:docPr id="2" name="Image 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:rsidR="00773C83" w:rsidRDefault="00773C83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 xml:space="preserve">Division des examens </w:t>
          </w:r>
        </w:p>
        <w:p w:rsidR="006A6AE1" w:rsidRDefault="00773C83" w:rsidP="009037F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et concours</w:t>
          </w:r>
        </w:p>
      </w:tc>
    </w:tr>
  </w:tbl>
  <w:p w:rsidR="00CF1CE2" w:rsidRDefault="00CF1CE2" w:rsidP="006A6AE1">
    <w:pPr>
      <w:spacing w:before="68" w:line="237" w:lineRule="auto"/>
      <w:ind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35FFF"/>
    <w:rsid w:val="000538B1"/>
    <w:rsid w:val="00057AB2"/>
    <w:rsid w:val="0009626B"/>
    <w:rsid w:val="000B638B"/>
    <w:rsid w:val="000D739B"/>
    <w:rsid w:val="001233EE"/>
    <w:rsid w:val="00135448"/>
    <w:rsid w:val="00191E34"/>
    <w:rsid w:val="001C4AA5"/>
    <w:rsid w:val="001D3616"/>
    <w:rsid w:val="00230A3E"/>
    <w:rsid w:val="0024132F"/>
    <w:rsid w:val="0024300F"/>
    <w:rsid w:val="00243CF6"/>
    <w:rsid w:val="0025338E"/>
    <w:rsid w:val="00255E1C"/>
    <w:rsid w:val="002A08EB"/>
    <w:rsid w:val="002E13BE"/>
    <w:rsid w:val="003026E0"/>
    <w:rsid w:val="00374703"/>
    <w:rsid w:val="00383525"/>
    <w:rsid w:val="0038702C"/>
    <w:rsid w:val="003E6833"/>
    <w:rsid w:val="004072D2"/>
    <w:rsid w:val="00413824"/>
    <w:rsid w:val="0042226D"/>
    <w:rsid w:val="00422D35"/>
    <w:rsid w:val="0048250D"/>
    <w:rsid w:val="004C2467"/>
    <w:rsid w:val="004F1ED2"/>
    <w:rsid w:val="0055099F"/>
    <w:rsid w:val="00594BEC"/>
    <w:rsid w:val="005C299B"/>
    <w:rsid w:val="005C4ED6"/>
    <w:rsid w:val="00603158"/>
    <w:rsid w:val="00643E65"/>
    <w:rsid w:val="0065467D"/>
    <w:rsid w:val="00654FC9"/>
    <w:rsid w:val="00661F59"/>
    <w:rsid w:val="006A6AE1"/>
    <w:rsid w:val="00701A61"/>
    <w:rsid w:val="00727350"/>
    <w:rsid w:val="00763DCC"/>
    <w:rsid w:val="00773C83"/>
    <w:rsid w:val="00795780"/>
    <w:rsid w:val="007E13E7"/>
    <w:rsid w:val="007E4AEE"/>
    <w:rsid w:val="00820902"/>
    <w:rsid w:val="00840EAB"/>
    <w:rsid w:val="00855E1E"/>
    <w:rsid w:val="0089588F"/>
    <w:rsid w:val="008A50B1"/>
    <w:rsid w:val="008C2D44"/>
    <w:rsid w:val="008C641E"/>
    <w:rsid w:val="009037FF"/>
    <w:rsid w:val="009833F4"/>
    <w:rsid w:val="009912F3"/>
    <w:rsid w:val="009B69FA"/>
    <w:rsid w:val="00A54589"/>
    <w:rsid w:val="00A57119"/>
    <w:rsid w:val="00A62EE8"/>
    <w:rsid w:val="00A8672A"/>
    <w:rsid w:val="00AE3CDE"/>
    <w:rsid w:val="00B018E9"/>
    <w:rsid w:val="00B50C7D"/>
    <w:rsid w:val="00B51176"/>
    <w:rsid w:val="00BC2EF3"/>
    <w:rsid w:val="00C26FD0"/>
    <w:rsid w:val="00CF120B"/>
    <w:rsid w:val="00CF1CE2"/>
    <w:rsid w:val="00D03183"/>
    <w:rsid w:val="00D348EF"/>
    <w:rsid w:val="00D559BF"/>
    <w:rsid w:val="00D6570B"/>
    <w:rsid w:val="00D776B6"/>
    <w:rsid w:val="00DB7AC7"/>
    <w:rsid w:val="00E07AE5"/>
    <w:rsid w:val="00E52541"/>
    <w:rsid w:val="00E84EFA"/>
    <w:rsid w:val="00EE6CAC"/>
    <w:rsid w:val="00EF146F"/>
    <w:rsid w:val="00F013BB"/>
    <w:rsid w:val="00F57F49"/>
    <w:rsid w:val="00F6512E"/>
    <w:rsid w:val="00F8262E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9296C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fbureaudec1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BF5E1-E210-448D-903A-046A1661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VALENTIN CARDON</cp:lastModifiedBy>
  <cp:revision>4</cp:revision>
  <cp:lastPrinted>2020-08-27T12:48:00Z</cp:lastPrinted>
  <dcterms:created xsi:type="dcterms:W3CDTF">2020-10-07T12:19:00Z</dcterms:created>
  <dcterms:modified xsi:type="dcterms:W3CDTF">2020-10-07T12:49:00Z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