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E2470" w14:textId="530585F6" w:rsidR="00F05252" w:rsidRDefault="00483F02" w:rsidP="00BE654B">
      <w:pPr>
        <w:ind w:right="2552"/>
        <w:rPr>
          <w:rFonts w:ascii="Arial Rounded MT Bold" w:hAnsi="Arial Rounded MT Bold"/>
          <w:bCs/>
          <w:color w:val="FFFFFF" w:themeColor="background1"/>
          <w:sz w:val="8"/>
          <w:szCs w:val="8"/>
        </w:rPr>
      </w:pPr>
      <w:r w:rsidRPr="00F05252">
        <w:rPr>
          <w:rFonts w:ascii="Arial Rounded MT Bold" w:hAnsi="Arial Rounded MT Bold"/>
          <w:bCs/>
          <w:noProof/>
          <w:color w:val="FFFFFF" w:themeColor="background1"/>
          <w:sz w:val="8"/>
          <w:szCs w:val="8"/>
          <w:lang w:eastAsia="fr-FR" w:bidi="ar-SA"/>
        </w:rPr>
        <w:drawing>
          <wp:anchor distT="0" distB="0" distL="114300" distR="114300" simplePos="0" relativeHeight="251665408" behindDoc="0" locked="0" layoutInCell="1" allowOverlap="1" wp14:anchorId="41864B0F" wp14:editId="70B69069">
            <wp:simplePos x="0" y="0"/>
            <wp:positionH relativeFrom="column">
              <wp:posOffset>3810</wp:posOffset>
            </wp:positionH>
            <wp:positionV relativeFrom="paragraph">
              <wp:posOffset>385303</wp:posOffset>
            </wp:positionV>
            <wp:extent cx="9864090" cy="697357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90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B7">
        <w:rPr>
          <w:rFonts w:ascii="Arial" w:hAnsi="Arial"/>
          <w:b/>
          <w:caps/>
          <w:noProof/>
          <w:color w:val="3366FF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02CAD" wp14:editId="11460FEB">
                <wp:simplePos x="0" y="0"/>
                <wp:positionH relativeFrom="column">
                  <wp:posOffset>9601200</wp:posOffset>
                </wp:positionH>
                <wp:positionV relativeFrom="paragraph">
                  <wp:posOffset>6972300</wp:posOffset>
                </wp:positionV>
                <wp:extent cx="158115" cy="19431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B2656" w14:textId="77777777" w:rsidR="005E117F" w:rsidRDefault="005E117F"/>
                        </w:txbxContent>
                      </wps:txbx>
                      <wps:bodyPr rot="0" spcFirstLastPara="0" vertOverflow="overflow" horzOverflow="overflow" vert="horz" wrap="square" lIns="9144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02CA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756pt;margin-top:549pt;width:12.45pt;height:1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" fillcolor="#d8d8d8 [2732]" stroked="f">
                <v:textbox inset=",,2mm">
                  <w:txbxContent>
                    <w:p w14:paraId="236B2656" w14:textId="77777777" w:rsidR="005E117F" w:rsidRDefault="005E117F"/>
                  </w:txbxContent>
                </v:textbox>
                <w10:wrap type="square"/>
              </v:shape>
            </w:pict>
          </mc:Fallback>
        </mc:AlternateContent>
      </w:r>
      <w:r w:rsidR="00F05252">
        <w:rPr>
          <w:rFonts w:ascii="Arial Rounded MT Bold" w:hAnsi="Arial Rounded MT Bold"/>
          <w:bCs/>
          <w:color w:val="FFFFFF" w:themeColor="background1"/>
          <w:sz w:val="8"/>
          <w:szCs w:val="8"/>
        </w:rPr>
        <w:br w:type="page"/>
      </w:r>
    </w:p>
    <w:p w14:paraId="74FC3A08" w14:textId="77777777" w:rsidR="004F7BE8" w:rsidRDefault="004F7BE8" w:rsidP="004F7BE8">
      <w:pPr>
        <w:spacing w:after="0"/>
        <w:jc w:val="center"/>
        <w:rPr>
          <w:rFonts w:ascii="Arial Rounded MT Bold" w:hAnsi="Arial Rounded MT Bold"/>
          <w:bCs/>
          <w:color w:val="FFFFFF" w:themeColor="background1"/>
          <w:sz w:val="8"/>
          <w:szCs w:val="8"/>
        </w:rPr>
      </w:pPr>
    </w:p>
    <w:p w14:paraId="3D9919B0" w14:textId="2A74E4F1" w:rsidR="00143EC8" w:rsidRDefault="00143EC8" w:rsidP="004F7BE8">
      <w:pPr>
        <w:spacing w:after="0"/>
        <w:jc w:val="center"/>
        <w:rPr>
          <w:rFonts w:ascii="Arial Rounded MT Bold" w:hAnsi="Arial Rounded MT Bold"/>
          <w:bCs/>
          <w:color w:val="FFFFFF" w:themeColor="background1"/>
          <w:sz w:val="8"/>
          <w:szCs w:val="8"/>
        </w:rPr>
      </w:pPr>
      <w:r>
        <w:rPr>
          <w:rFonts w:ascii="Arial Rounded MT Bold" w:hAnsi="Arial Rounded MT Bold"/>
          <w:bCs/>
          <w:color w:val="FFFFFF" w:themeColor="background1"/>
          <w:sz w:val="8"/>
          <w:szCs w:val="8"/>
        </w:rPr>
        <w:t>MS</w:t>
      </w:r>
    </w:p>
    <w:p w14:paraId="330598AD" w14:textId="78BEEA9A" w:rsidR="00143EC8" w:rsidRDefault="00143EC8" w:rsidP="004F7BE8">
      <w:pPr>
        <w:spacing w:after="0"/>
        <w:jc w:val="center"/>
        <w:rPr>
          <w:rFonts w:ascii="Arial Rounded MT Bold" w:hAnsi="Arial Rounded MT Bold"/>
          <w:bCs/>
          <w:color w:val="FFFFFF" w:themeColor="background1"/>
          <w:sz w:val="8"/>
          <w:szCs w:val="8"/>
        </w:rPr>
      </w:pPr>
    </w:p>
    <w:p w14:paraId="4F3B1A45" w14:textId="296B9A84" w:rsidR="00143EC8" w:rsidRDefault="00143EC8" w:rsidP="004F7BE8">
      <w:pPr>
        <w:spacing w:after="0"/>
        <w:jc w:val="center"/>
        <w:rPr>
          <w:rFonts w:ascii="Arial Rounded MT Bold" w:hAnsi="Arial Rounded MT Bold"/>
          <w:bCs/>
          <w:color w:val="FFFFFF" w:themeColor="background1"/>
          <w:sz w:val="8"/>
          <w:szCs w:val="8"/>
        </w:rPr>
      </w:pPr>
    </w:p>
    <w:p w14:paraId="34675CB7" w14:textId="77777777" w:rsidR="00D8256A" w:rsidRPr="00C33546" w:rsidRDefault="00D8256A" w:rsidP="00D8256A">
      <w:pPr>
        <w:tabs>
          <w:tab w:val="left" w:pos="709"/>
        </w:tabs>
        <w:spacing w:after="0" w:line="240" w:lineRule="auto"/>
        <w:contextualSpacing/>
        <w:rPr>
          <w:rFonts w:ascii="Arial Rounded MT Bold" w:hAnsi="Arial Rounded MT Bold" w:cs="Mangal"/>
          <w:color w:val="595959" w:themeColor="text1" w:themeTint="A6"/>
          <w:sz w:val="20"/>
        </w:rPr>
      </w:pPr>
    </w:p>
    <w:p w14:paraId="3E47D90B" w14:textId="197365C4" w:rsidR="003710AE" w:rsidRPr="00F05252" w:rsidRDefault="00331D13" w:rsidP="00A60087">
      <w:pPr>
        <w:widowControl/>
        <w:shd w:val="clear" w:color="auto" w:fill="6C504C"/>
        <w:spacing w:after="120"/>
        <w:jc w:val="center"/>
        <w:rPr>
          <w:rFonts w:ascii="Marianne" w:hAnsi="Marianne" w:cs="Arial"/>
          <w:color w:val="FFFFFF" w:themeColor="background1"/>
          <w:sz w:val="40"/>
          <w:szCs w:val="40"/>
        </w:rPr>
      </w:pPr>
      <w:r w:rsidRPr="00E0660E">
        <w:rPr>
          <w:rFonts w:ascii="Marianne" w:hAnsi="Marianne" w:cs="Arial"/>
          <w:bCs/>
          <w:noProof/>
          <w:color w:val="FFFFFF" w:themeColor="background1"/>
          <w:sz w:val="40"/>
          <w:szCs w:val="40"/>
          <w:lang w:eastAsia="fr-FR" w:bidi="ar-SA"/>
        </w:rPr>
        <w:drawing>
          <wp:anchor distT="0" distB="0" distL="114300" distR="114300" simplePos="0" relativeHeight="251659264" behindDoc="1" locked="0" layoutInCell="1" allowOverlap="1" wp14:anchorId="1D131CD1" wp14:editId="41FF870C">
            <wp:simplePos x="0" y="0"/>
            <wp:positionH relativeFrom="column">
              <wp:posOffset>-844550</wp:posOffset>
            </wp:positionH>
            <wp:positionV relativeFrom="paragraph">
              <wp:posOffset>112395</wp:posOffset>
            </wp:positionV>
            <wp:extent cx="3694430" cy="6409690"/>
            <wp:effectExtent l="0" t="0" r="0" b="0"/>
            <wp:wrapNone/>
            <wp:docPr id="2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="003710AE" w:rsidRPr="00F05252">
        <w:rPr>
          <w:rFonts w:ascii="Marianne" w:hAnsi="Marianne" w:cs="Arial"/>
          <w:bCs/>
          <w:color w:val="FFFFFF" w:themeColor="background1"/>
          <w:sz w:val="40"/>
          <w:szCs w:val="40"/>
        </w:rPr>
        <w:t>La méthode proposée</w:t>
      </w:r>
    </w:p>
    <w:p w14:paraId="655E4E17" w14:textId="49FE81C7" w:rsidR="000F0D79" w:rsidRPr="00F05252" w:rsidRDefault="00ED1949" w:rsidP="00331D13">
      <w:pPr>
        <w:spacing w:after="120"/>
        <w:ind w:right="656"/>
        <w:jc w:val="center"/>
        <w:rPr>
          <w:rFonts w:ascii="Marianne" w:hAnsi="Marianne"/>
          <w:color w:val="404040" w:themeColor="text1" w:themeTint="BF"/>
          <w:sz w:val="20"/>
        </w:rPr>
      </w:pPr>
      <w:r w:rsidRPr="00F05252">
        <w:rPr>
          <w:rFonts w:ascii="Marianne" w:hAnsi="Marianne"/>
          <w:i/>
          <w:color w:val="404040" w:themeColor="text1" w:themeTint="BF"/>
          <w:sz w:val="20"/>
        </w:rPr>
        <w:t>Organisée en 4 étapes,</w:t>
      </w:r>
      <w:r w:rsidR="00B91AFA" w:rsidRPr="00F05252">
        <w:rPr>
          <w:rFonts w:ascii="Marianne" w:hAnsi="Marianne"/>
          <w:i/>
          <w:color w:val="404040" w:themeColor="text1" w:themeTint="BF"/>
          <w:sz w:val="20"/>
        </w:rPr>
        <w:t xml:space="preserve"> cette démarche est ajustable selon </w:t>
      </w:r>
      <w:r w:rsidRPr="00F05252">
        <w:rPr>
          <w:rFonts w:ascii="Marianne" w:hAnsi="Marianne"/>
          <w:i/>
          <w:color w:val="404040" w:themeColor="text1" w:themeTint="BF"/>
          <w:sz w:val="20"/>
        </w:rPr>
        <w:t>la configurat</w:t>
      </w:r>
      <w:r w:rsidR="00B91AFA" w:rsidRPr="00F05252">
        <w:rPr>
          <w:rFonts w:ascii="Marianne" w:hAnsi="Marianne"/>
          <w:i/>
          <w:color w:val="404040" w:themeColor="text1" w:themeTint="BF"/>
          <w:sz w:val="20"/>
        </w:rPr>
        <w:t>ion de votre établissement et le</w:t>
      </w:r>
      <w:r w:rsidR="00D8256A" w:rsidRPr="00F05252">
        <w:rPr>
          <w:rFonts w:ascii="Marianne" w:hAnsi="Marianne"/>
          <w:i/>
          <w:color w:val="404040" w:themeColor="text1" w:themeTint="BF"/>
          <w:sz w:val="20"/>
        </w:rPr>
        <w:t xml:space="preserve">s actions </w:t>
      </w:r>
      <w:r w:rsidRPr="00F05252">
        <w:rPr>
          <w:rFonts w:ascii="Marianne" w:hAnsi="Marianne"/>
          <w:i/>
          <w:color w:val="404040" w:themeColor="text1" w:themeTint="BF"/>
          <w:sz w:val="20"/>
        </w:rPr>
        <w:t>déjà engagé</w:t>
      </w:r>
      <w:r w:rsidR="00D8256A" w:rsidRPr="00F05252">
        <w:rPr>
          <w:rFonts w:ascii="Marianne" w:hAnsi="Marianne"/>
          <w:i/>
          <w:color w:val="404040" w:themeColor="text1" w:themeTint="BF"/>
          <w:sz w:val="20"/>
        </w:rPr>
        <w:t>es</w:t>
      </w:r>
      <w:r w:rsidR="006644BB" w:rsidRPr="00F05252">
        <w:rPr>
          <w:rFonts w:ascii="Marianne" w:hAnsi="Marianne"/>
          <w:i/>
          <w:color w:val="404040" w:themeColor="text1" w:themeTint="BF"/>
          <w:sz w:val="20"/>
        </w:rPr>
        <w:t xml:space="preserve">. </w:t>
      </w:r>
      <w:r w:rsidR="006644BB" w:rsidRPr="00F05252">
        <w:rPr>
          <w:rFonts w:ascii="Marianne" w:hAnsi="Marianne"/>
          <w:i/>
          <w:color w:val="404040" w:themeColor="text1" w:themeTint="BF"/>
          <w:sz w:val="20"/>
        </w:rPr>
        <w:br/>
      </w:r>
    </w:p>
    <w:p w14:paraId="6DE6B30D" w14:textId="77777777" w:rsidR="000E313B" w:rsidRPr="00F05252" w:rsidRDefault="00B91AFA" w:rsidP="00A60087">
      <w:pPr>
        <w:pStyle w:val="Paragraphedeliste"/>
        <w:shd w:val="clear" w:color="auto" w:fill="6C504C"/>
        <w:tabs>
          <w:tab w:val="left" w:pos="4111"/>
        </w:tabs>
        <w:spacing w:after="120"/>
        <w:ind w:left="4111" w:right="89"/>
        <w:jc w:val="both"/>
        <w:rPr>
          <w:rFonts w:ascii="Marianne" w:hAnsi="Marianne"/>
          <w:color w:val="FFFFFF" w:themeColor="background1"/>
          <w:sz w:val="20"/>
        </w:rPr>
      </w:pPr>
      <w:r w:rsidRPr="00F05252">
        <w:rPr>
          <w:rFonts w:ascii="Marianne" w:hAnsi="Marianne"/>
          <w:color w:val="FFFFFF" w:themeColor="background1"/>
          <w:sz w:val="20"/>
        </w:rPr>
        <w:t>ANALYSER</w:t>
      </w:r>
      <w:r w:rsidRPr="00F05252">
        <w:rPr>
          <w:rFonts w:ascii="Calibri" w:hAnsi="Calibri" w:cs="Calibri"/>
          <w:color w:val="FFFFFF" w:themeColor="background1"/>
          <w:sz w:val="20"/>
        </w:rPr>
        <w:t> </w:t>
      </w:r>
      <w:r w:rsidRPr="00F05252">
        <w:rPr>
          <w:rFonts w:ascii="Marianne" w:hAnsi="Marianne"/>
          <w:color w:val="FFFFFF" w:themeColor="background1"/>
          <w:sz w:val="20"/>
        </w:rPr>
        <w:t>:</w:t>
      </w:r>
      <w:r w:rsidR="000E313B" w:rsidRPr="00F05252">
        <w:rPr>
          <w:rFonts w:ascii="Marianne" w:hAnsi="Marianne"/>
          <w:color w:val="FFFFFF" w:themeColor="background1"/>
          <w:sz w:val="20"/>
        </w:rPr>
        <w:t xml:space="preserve"> état des lieux des pratiques </w:t>
      </w:r>
    </w:p>
    <w:p w14:paraId="31928C1B" w14:textId="77777777" w:rsidR="00F270EE" w:rsidRDefault="00F270EE" w:rsidP="00283F1A">
      <w:pPr>
        <w:widowControl/>
        <w:numPr>
          <w:ilvl w:val="0"/>
          <w:numId w:val="21"/>
        </w:numPr>
        <w:spacing w:after="120" w:line="240" w:lineRule="auto"/>
        <w:ind w:left="4820" w:right="89"/>
        <w:contextualSpacing/>
        <w:jc w:val="both"/>
        <w:rPr>
          <w:rFonts w:ascii="Marianne" w:hAnsi="Marianne"/>
          <w:bCs/>
          <w:color w:val="auto"/>
          <w:sz w:val="20"/>
          <w:szCs w:val="20"/>
        </w:rPr>
      </w:pPr>
      <w:r w:rsidRPr="00F270EE">
        <w:rPr>
          <w:rFonts w:ascii="Marianne" w:hAnsi="Marianne"/>
          <w:bCs/>
          <w:color w:val="auto"/>
          <w:sz w:val="20"/>
          <w:szCs w:val="20"/>
        </w:rPr>
        <w:t>Etablir un diagnostic partagé de l’accompagnement à l’orientation dans votre établissement :</w:t>
      </w:r>
    </w:p>
    <w:p w14:paraId="4F1AC835" w14:textId="77777777" w:rsidR="00F270EE" w:rsidRDefault="00F270EE" w:rsidP="00F270EE">
      <w:pPr>
        <w:widowControl/>
        <w:numPr>
          <w:ilvl w:val="1"/>
          <w:numId w:val="21"/>
        </w:numPr>
        <w:spacing w:after="120" w:line="240" w:lineRule="auto"/>
        <w:ind w:left="5529" w:right="89"/>
        <w:contextualSpacing/>
        <w:jc w:val="both"/>
        <w:rPr>
          <w:rFonts w:ascii="Marianne" w:hAnsi="Marianne"/>
          <w:bCs/>
          <w:color w:val="auto"/>
          <w:sz w:val="20"/>
          <w:szCs w:val="20"/>
        </w:rPr>
      </w:pPr>
      <w:r w:rsidRPr="00F270EE">
        <w:rPr>
          <w:rFonts w:ascii="Marianne" w:hAnsi="Marianne"/>
          <w:bCs/>
          <w:color w:val="auto"/>
          <w:sz w:val="20"/>
          <w:szCs w:val="20"/>
        </w:rPr>
        <w:t>Sur la base d’indicateurs de référence (fiche établissement établie par la DESP)</w:t>
      </w:r>
    </w:p>
    <w:p w14:paraId="4D6A23BB" w14:textId="2DD7E938" w:rsidR="00F270EE" w:rsidRPr="00F270EE" w:rsidRDefault="00F270EE" w:rsidP="00F270EE">
      <w:pPr>
        <w:widowControl/>
        <w:numPr>
          <w:ilvl w:val="1"/>
          <w:numId w:val="21"/>
        </w:numPr>
        <w:spacing w:after="120" w:line="240" w:lineRule="auto"/>
        <w:ind w:left="5529" w:right="89"/>
        <w:contextualSpacing/>
        <w:jc w:val="both"/>
        <w:rPr>
          <w:rFonts w:ascii="Marianne" w:hAnsi="Marianne"/>
          <w:bCs/>
          <w:color w:val="auto"/>
          <w:sz w:val="20"/>
          <w:szCs w:val="20"/>
        </w:rPr>
      </w:pPr>
      <w:r w:rsidRPr="00F270EE">
        <w:rPr>
          <w:rFonts w:ascii="Marianne" w:hAnsi="Marianne"/>
          <w:bCs/>
          <w:color w:val="auto"/>
          <w:sz w:val="20"/>
          <w:szCs w:val="20"/>
        </w:rPr>
        <w:t>Du programme d’actions existant</w:t>
      </w:r>
    </w:p>
    <w:p w14:paraId="75C48B6E" w14:textId="77777777" w:rsidR="000E313B" w:rsidRPr="00F05252" w:rsidRDefault="000E313B" w:rsidP="000E313B">
      <w:pPr>
        <w:pStyle w:val="Paragraphedeliste"/>
        <w:widowControl/>
        <w:spacing w:after="120" w:line="240" w:lineRule="auto"/>
        <w:ind w:left="4820" w:right="89"/>
        <w:jc w:val="both"/>
        <w:rPr>
          <w:rFonts w:ascii="Marianne" w:hAnsi="Marianne"/>
          <w:color w:val="404040" w:themeColor="text1" w:themeTint="BF"/>
          <w:sz w:val="20"/>
        </w:rPr>
      </w:pPr>
    </w:p>
    <w:p w14:paraId="1025F373" w14:textId="77777777" w:rsidR="000E313B" w:rsidRPr="00F05252" w:rsidRDefault="00647C1A" w:rsidP="00A60087">
      <w:pPr>
        <w:pStyle w:val="Paragraphedeliste"/>
        <w:widowControl/>
        <w:shd w:val="clear" w:color="auto" w:fill="6C504C"/>
        <w:spacing w:after="120" w:line="240" w:lineRule="auto"/>
        <w:ind w:left="4111" w:right="89"/>
        <w:jc w:val="both"/>
        <w:rPr>
          <w:rFonts w:ascii="Marianne" w:hAnsi="Marianne"/>
          <w:bCs/>
          <w:color w:val="FFFFFF" w:themeColor="background1"/>
          <w:sz w:val="20"/>
          <w:szCs w:val="20"/>
        </w:rPr>
      </w:pPr>
      <w:r w:rsidRPr="00F05252">
        <w:rPr>
          <w:rFonts w:ascii="Marianne" w:hAnsi="Marianne"/>
          <w:bCs/>
          <w:color w:val="FFFFFF" w:themeColor="background1"/>
          <w:sz w:val="20"/>
          <w:szCs w:val="20"/>
        </w:rPr>
        <w:t>SYNTH</w:t>
      </w:r>
      <w:r w:rsidR="005E22BC" w:rsidRPr="00F05252">
        <w:rPr>
          <w:rFonts w:ascii="Marianne" w:hAnsi="Marianne"/>
          <w:bCs/>
          <w:color w:val="FFFFFF" w:themeColor="background1"/>
          <w:sz w:val="20"/>
          <w:szCs w:val="20"/>
        </w:rPr>
        <w:t>É</w:t>
      </w:r>
      <w:r w:rsidR="00B91AFA" w:rsidRPr="00F05252">
        <w:rPr>
          <w:rFonts w:ascii="Marianne" w:hAnsi="Marianne"/>
          <w:bCs/>
          <w:color w:val="FFFFFF" w:themeColor="background1"/>
          <w:sz w:val="20"/>
          <w:szCs w:val="20"/>
        </w:rPr>
        <w:t>TISER</w:t>
      </w:r>
      <w:r w:rsidR="00B91AFA" w:rsidRPr="00F05252">
        <w:rPr>
          <w:rFonts w:ascii="Calibri" w:hAnsi="Calibri" w:cs="Calibri"/>
          <w:bCs/>
          <w:color w:val="FFFFFF" w:themeColor="background1"/>
          <w:sz w:val="20"/>
          <w:szCs w:val="20"/>
        </w:rPr>
        <w:t> </w:t>
      </w:r>
      <w:r w:rsidR="00B91AFA" w:rsidRPr="00F05252">
        <w:rPr>
          <w:rFonts w:ascii="Marianne" w:hAnsi="Marianne"/>
          <w:bCs/>
          <w:color w:val="FFFFFF" w:themeColor="background1"/>
          <w:sz w:val="20"/>
          <w:szCs w:val="20"/>
        </w:rPr>
        <w:t xml:space="preserve">: </w:t>
      </w:r>
      <w:r w:rsidRPr="00F05252">
        <w:rPr>
          <w:rFonts w:ascii="Marianne" w:hAnsi="Marianne"/>
          <w:bCs/>
          <w:color w:val="FFFFFF" w:themeColor="background1"/>
          <w:sz w:val="20"/>
          <w:szCs w:val="20"/>
        </w:rPr>
        <w:t>m</w:t>
      </w:r>
      <w:r w:rsidR="000E313B" w:rsidRPr="00F05252">
        <w:rPr>
          <w:rFonts w:ascii="Marianne" w:hAnsi="Marianne"/>
          <w:bCs/>
          <w:color w:val="FFFFFF" w:themeColor="background1"/>
          <w:sz w:val="20"/>
          <w:szCs w:val="20"/>
        </w:rPr>
        <w:t xml:space="preserve">ise en perspective </w:t>
      </w:r>
      <w:r w:rsidRPr="00F05252">
        <w:rPr>
          <w:rFonts w:ascii="Marianne" w:hAnsi="Marianne"/>
          <w:bCs/>
          <w:color w:val="FFFFFF" w:themeColor="background1"/>
          <w:sz w:val="20"/>
          <w:szCs w:val="20"/>
        </w:rPr>
        <w:t>du diagnostic</w:t>
      </w:r>
    </w:p>
    <w:p w14:paraId="63B91809" w14:textId="77777777" w:rsidR="005A479A" w:rsidRPr="005A479A" w:rsidRDefault="005A479A" w:rsidP="005A479A">
      <w:pPr>
        <w:widowControl/>
        <w:numPr>
          <w:ilvl w:val="0"/>
          <w:numId w:val="21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5A479A">
        <w:rPr>
          <w:rFonts w:ascii="Marianne" w:hAnsi="Marianne" w:cs="Mangal"/>
          <w:bCs/>
          <w:color w:val="auto"/>
          <w:sz w:val="20"/>
          <w:szCs w:val="20"/>
        </w:rPr>
        <w:t>Mettre le diagnostic en perspective avec les objectifs académiques</w:t>
      </w:r>
      <w:r w:rsidRPr="005A479A">
        <w:rPr>
          <w:rFonts w:ascii="Calibri" w:hAnsi="Calibri" w:cs="Calibri"/>
          <w:bCs/>
          <w:color w:val="auto"/>
          <w:sz w:val="20"/>
          <w:szCs w:val="20"/>
        </w:rPr>
        <w:t> </w:t>
      </w:r>
      <w:r w:rsidRPr="005A479A">
        <w:rPr>
          <w:rFonts w:ascii="Marianne" w:hAnsi="Marianne" w:cs="Mangal"/>
          <w:bCs/>
          <w:color w:val="auto"/>
          <w:sz w:val="20"/>
          <w:szCs w:val="20"/>
        </w:rPr>
        <w:t>;</w:t>
      </w:r>
    </w:p>
    <w:p w14:paraId="4EDBECC2" w14:textId="77777777" w:rsidR="005A479A" w:rsidRPr="005A479A" w:rsidRDefault="005A479A" w:rsidP="005A479A">
      <w:pPr>
        <w:widowControl/>
        <w:numPr>
          <w:ilvl w:val="0"/>
          <w:numId w:val="21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5A479A">
        <w:rPr>
          <w:rFonts w:ascii="Marianne" w:hAnsi="Marianne" w:cs="Mangal"/>
          <w:bCs/>
          <w:color w:val="auto"/>
          <w:sz w:val="20"/>
          <w:szCs w:val="20"/>
        </w:rPr>
        <w:t>Mobiliser la communauté éducative afin d’élaborer une stratégie</w:t>
      </w:r>
      <w:r w:rsidRPr="005A479A">
        <w:rPr>
          <w:rFonts w:ascii="Calibri" w:hAnsi="Calibri" w:cs="Calibri"/>
          <w:bCs/>
          <w:color w:val="auto"/>
          <w:sz w:val="20"/>
          <w:szCs w:val="20"/>
        </w:rPr>
        <w:t> </w:t>
      </w:r>
      <w:r w:rsidRPr="005A479A">
        <w:rPr>
          <w:rFonts w:ascii="Marianne" w:hAnsi="Marianne" w:cs="Mangal"/>
          <w:bCs/>
          <w:color w:val="auto"/>
          <w:sz w:val="20"/>
          <w:szCs w:val="20"/>
        </w:rPr>
        <w:t>d’action ;</w:t>
      </w:r>
    </w:p>
    <w:p w14:paraId="66169FFF" w14:textId="77777777" w:rsidR="005A479A" w:rsidRPr="005A479A" w:rsidRDefault="005A479A" w:rsidP="005A479A">
      <w:pPr>
        <w:widowControl/>
        <w:numPr>
          <w:ilvl w:val="0"/>
          <w:numId w:val="21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5A479A">
        <w:rPr>
          <w:rFonts w:ascii="Marianne" w:hAnsi="Marianne" w:cs="Mangal"/>
          <w:bCs/>
          <w:color w:val="auto"/>
          <w:sz w:val="20"/>
          <w:szCs w:val="20"/>
        </w:rPr>
        <w:t>Formaliser une progression par étapes sur les quatre années</w:t>
      </w:r>
      <w:r w:rsidRPr="005A479A">
        <w:rPr>
          <w:rFonts w:ascii="Calibri" w:hAnsi="Calibri" w:cs="Calibri"/>
          <w:bCs/>
          <w:color w:val="auto"/>
          <w:sz w:val="20"/>
          <w:szCs w:val="20"/>
        </w:rPr>
        <w:t> </w:t>
      </w:r>
      <w:r w:rsidRPr="005A479A">
        <w:rPr>
          <w:rFonts w:ascii="Marianne" w:hAnsi="Marianne" w:cs="Mangal"/>
          <w:bCs/>
          <w:color w:val="auto"/>
          <w:sz w:val="20"/>
          <w:szCs w:val="20"/>
        </w:rPr>
        <w:t>;</w:t>
      </w:r>
    </w:p>
    <w:p w14:paraId="0D04EB75" w14:textId="77777777" w:rsidR="005A479A" w:rsidRPr="005A479A" w:rsidRDefault="005A479A" w:rsidP="005A479A">
      <w:pPr>
        <w:widowControl/>
        <w:numPr>
          <w:ilvl w:val="0"/>
          <w:numId w:val="21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bookmarkStart w:id="0" w:name="_Hlk114050557"/>
      <w:r w:rsidRPr="005A479A">
        <w:rPr>
          <w:rFonts w:ascii="Marianne" w:hAnsi="Marianne" w:cs="Mangal"/>
          <w:bCs/>
          <w:color w:val="auto"/>
          <w:sz w:val="20"/>
          <w:szCs w:val="20"/>
        </w:rPr>
        <w:t>Articuler les actions et les mettre en cohérence</w:t>
      </w:r>
      <w:r w:rsidRPr="005A479A">
        <w:rPr>
          <w:rFonts w:ascii="Calibri" w:hAnsi="Calibri" w:cs="Calibri"/>
          <w:bCs/>
          <w:color w:val="auto"/>
          <w:sz w:val="20"/>
          <w:szCs w:val="20"/>
        </w:rPr>
        <w:t> </w:t>
      </w:r>
      <w:bookmarkEnd w:id="0"/>
      <w:r w:rsidRPr="005A479A">
        <w:rPr>
          <w:rFonts w:ascii="Marianne" w:hAnsi="Marianne" w:cs="Mangal"/>
          <w:bCs/>
          <w:color w:val="auto"/>
          <w:sz w:val="20"/>
          <w:szCs w:val="20"/>
        </w:rPr>
        <w:t xml:space="preserve">; </w:t>
      </w:r>
    </w:p>
    <w:p w14:paraId="10C9979C" w14:textId="77777777" w:rsidR="005A479A" w:rsidRPr="005A479A" w:rsidRDefault="005A479A" w:rsidP="005A479A">
      <w:pPr>
        <w:widowControl/>
        <w:numPr>
          <w:ilvl w:val="0"/>
          <w:numId w:val="21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5A479A">
        <w:rPr>
          <w:rFonts w:ascii="Marianne" w:hAnsi="Marianne" w:cs="Mangal"/>
          <w:bCs/>
          <w:color w:val="auto"/>
          <w:sz w:val="20"/>
          <w:szCs w:val="20"/>
        </w:rPr>
        <w:t>Construire les partenariats nécessaires.</w:t>
      </w:r>
    </w:p>
    <w:p w14:paraId="745F6785" w14:textId="77777777" w:rsidR="000E313B" w:rsidRPr="00F05252" w:rsidRDefault="000E313B" w:rsidP="000E313B">
      <w:pPr>
        <w:pStyle w:val="Paragraphedeliste"/>
        <w:ind w:left="4111" w:right="89"/>
        <w:rPr>
          <w:rFonts w:ascii="Marianne" w:hAnsi="Marianne"/>
          <w:color w:val="404040" w:themeColor="text1" w:themeTint="BF"/>
          <w:sz w:val="20"/>
        </w:rPr>
      </w:pPr>
    </w:p>
    <w:p w14:paraId="0B135F71" w14:textId="77777777" w:rsidR="000E313B" w:rsidRPr="00F05252" w:rsidRDefault="00B91AFA" w:rsidP="00A60087">
      <w:pPr>
        <w:pStyle w:val="Paragraphedeliste"/>
        <w:shd w:val="clear" w:color="auto" w:fill="6C504C"/>
        <w:spacing w:after="0"/>
        <w:ind w:left="4111" w:right="89"/>
        <w:rPr>
          <w:rFonts w:ascii="Marianne" w:hAnsi="Marianne"/>
          <w:color w:val="FFFFFF" w:themeColor="background1"/>
          <w:sz w:val="20"/>
        </w:rPr>
      </w:pPr>
      <w:r w:rsidRPr="00F05252">
        <w:rPr>
          <w:rFonts w:ascii="Marianne" w:hAnsi="Marianne"/>
          <w:color w:val="FFFFFF" w:themeColor="background1"/>
          <w:sz w:val="20"/>
        </w:rPr>
        <w:t>FORMALISER</w:t>
      </w:r>
      <w:r w:rsidRPr="00F05252">
        <w:rPr>
          <w:rFonts w:ascii="Calibri" w:hAnsi="Calibri" w:cs="Calibri"/>
          <w:color w:val="FFFFFF" w:themeColor="background1"/>
          <w:sz w:val="20"/>
        </w:rPr>
        <w:t> </w:t>
      </w:r>
      <w:r w:rsidRPr="00F05252">
        <w:rPr>
          <w:rFonts w:ascii="Marianne" w:hAnsi="Marianne"/>
          <w:color w:val="FFFFFF" w:themeColor="background1"/>
          <w:sz w:val="20"/>
        </w:rPr>
        <w:t>:</w:t>
      </w:r>
      <w:r w:rsidR="00647C1A" w:rsidRPr="00F05252">
        <w:rPr>
          <w:rFonts w:ascii="Marianne" w:hAnsi="Marianne"/>
          <w:color w:val="FFFFFF" w:themeColor="background1"/>
          <w:sz w:val="20"/>
        </w:rPr>
        <w:t xml:space="preserve"> </w:t>
      </w:r>
      <w:r w:rsidR="000E313B" w:rsidRPr="00F05252">
        <w:rPr>
          <w:rFonts w:ascii="Marianne" w:hAnsi="Marianne"/>
          <w:color w:val="FFFFFF" w:themeColor="background1"/>
          <w:sz w:val="20"/>
        </w:rPr>
        <w:t>rédaction du PPO</w:t>
      </w:r>
    </w:p>
    <w:p w14:paraId="2E698071" w14:textId="77777777" w:rsidR="00F05252" w:rsidRPr="00483F02" w:rsidRDefault="00F05252" w:rsidP="00F270EE">
      <w:pPr>
        <w:spacing w:after="0"/>
        <w:ind w:left="4111"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bookmarkStart w:id="1" w:name="_Hlk113810125"/>
      <w:r w:rsidRPr="00483F02">
        <w:rPr>
          <w:rFonts w:ascii="Marianne" w:hAnsi="Marianne" w:cs="Mangal"/>
          <w:bCs/>
          <w:color w:val="auto"/>
          <w:sz w:val="20"/>
          <w:szCs w:val="20"/>
        </w:rPr>
        <w:t>Le PPO est souple et évolutif.</w:t>
      </w:r>
    </w:p>
    <w:p w14:paraId="20713436" w14:textId="473CFBF4" w:rsidR="00F05252" w:rsidRPr="00483F02" w:rsidRDefault="00F05252" w:rsidP="00F270EE">
      <w:pPr>
        <w:spacing w:after="0"/>
        <w:ind w:left="4111"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483F02">
        <w:rPr>
          <w:rFonts w:ascii="Marianne" w:hAnsi="Marianne" w:cs="Mangal"/>
          <w:bCs/>
          <w:color w:val="auto"/>
          <w:sz w:val="20"/>
          <w:szCs w:val="20"/>
        </w:rPr>
        <w:t>Lors de la phase de rédaction</w:t>
      </w:r>
      <w:r w:rsidR="00483F02">
        <w:rPr>
          <w:rFonts w:ascii="Marianne" w:hAnsi="Marianne" w:cs="Mangal"/>
          <w:bCs/>
          <w:color w:val="auto"/>
          <w:sz w:val="20"/>
          <w:szCs w:val="20"/>
        </w:rPr>
        <w:t>,</w:t>
      </w:r>
      <w:r w:rsidRPr="00483F02">
        <w:rPr>
          <w:rFonts w:ascii="Marianne" w:hAnsi="Marianne" w:cs="Mangal"/>
          <w:bCs/>
          <w:color w:val="auto"/>
          <w:sz w:val="20"/>
          <w:szCs w:val="20"/>
        </w:rPr>
        <w:t xml:space="preserve"> il conviendra</w:t>
      </w:r>
      <w:r w:rsidRPr="00F270EE">
        <w:rPr>
          <w:rFonts w:ascii="Calibri" w:hAnsi="Calibri" w:cs="Calibri"/>
          <w:bCs/>
          <w:color w:val="auto"/>
          <w:sz w:val="20"/>
          <w:szCs w:val="20"/>
        </w:rPr>
        <w:t> </w:t>
      </w:r>
      <w:r w:rsidRPr="00483F02">
        <w:rPr>
          <w:rFonts w:ascii="Marianne" w:hAnsi="Marianne" w:cs="Mangal"/>
          <w:bCs/>
          <w:color w:val="auto"/>
          <w:sz w:val="20"/>
          <w:szCs w:val="20"/>
        </w:rPr>
        <w:t>de :</w:t>
      </w:r>
    </w:p>
    <w:bookmarkEnd w:id="1"/>
    <w:p w14:paraId="543EE1D4" w14:textId="77777777" w:rsidR="00F270EE" w:rsidRPr="00F270EE" w:rsidRDefault="00F270EE" w:rsidP="00F270EE">
      <w:pPr>
        <w:widowControl/>
        <w:numPr>
          <w:ilvl w:val="0"/>
          <w:numId w:val="21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F270EE">
        <w:rPr>
          <w:rFonts w:ascii="Marianne" w:hAnsi="Marianne" w:cs="Mangal"/>
          <w:bCs/>
          <w:color w:val="auto"/>
          <w:sz w:val="20"/>
          <w:szCs w:val="20"/>
        </w:rPr>
        <w:t>Expliciter et développer les partenariats avec la Région, le monde économique, professionnel et associatif</w:t>
      </w:r>
    </w:p>
    <w:p w14:paraId="0B6A63BA" w14:textId="77777777" w:rsidR="00F270EE" w:rsidRPr="00F270EE" w:rsidRDefault="00F270EE" w:rsidP="00F270EE">
      <w:pPr>
        <w:widowControl/>
        <w:numPr>
          <w:ilvl w:val="0"/>
          <w:numId w:val="21"/>
        </w:numPr>
        <w:spacing w:after="120" w:line="240" w:lineRule="auto"/>
        <w:ind w:right="89"/>
        <w:contextualSpacing/>
        <w:jc w:val="both"/>
        <w:rPr>
          <w:rFonts w:ascii="Marianne" w:hAnsi="Marianne" w:cs="Mangal"/>
          <w:bCs/>
          <w:color w:val="auto"/>
          <w:sz w:val="20"/>
          <w:szCs w:val="20"/>
        </w:rPr>
      </w:pPr>
      <w:r w:rsidRPr="00F270EE">
        <w:rPr>
          <w:rFonts w:ascii="Marianne" w:hAnsi="Marianne" w:cs="Mangal"/>
          <w:bCs/>
          <w:color w:val="auto"/>
          <w:sz w:val="20"/>
          <w:szCs w:val="20"/>
        </w:rPr>
        <w:t>Prévoir des ajustements en fonction du contexte local et de l'évolution des politiques menées</w:t>
      </w:r>
    </w:p>
    <w:p w14:paraId="11367701" w14:textId="77777777" w:rsidR="000E313B" w:rsidRPr="00F05252" w:rsidRDefault="000E313B" w:rsidP="000E313B">
      <w:pPr>
        <w:pStyle w:val="Paragraphedeliste"/>
        <w:ind w:left="4111" w:right="89"/>
        <w:rPr>
          <w:rFonts w:ascii="Marianne" w:hAnsi="Marianne"/>
          <w:bCs/>
          <w:color w:val="404040" w:themeColor="text1" w:themeTint="BF"/>
          <w:sz w:val="20"/>
          <w:szCs w:val="20"/>
        </w:rPr>
      </w:pPr>
    </w:p>
    <w:p w14:paraId="7180094C" w14:textId="77777777" w:rsidR="000E313B" w:rsidRPr="00F05252" w:rsidRDefault="00B91AFA" w:rsidP="00A60087">
      <w:pPr>
        <w:pStyle w:val="Paragraphedeliste"/>
        <w:shd w:val="clear" w:color="auto" w:fill="6C504C"/>
        <w:tabs>
          <w:tab w:val="left" w:pos="3969"/>
        </w:tabs>
        <w:spacing w:after="0"/>
        <w:ind w:left="4111"/>
        <w:rPr>
          <w:rFonts w:ascii="Marianne" w:hAnsi="Marianne"/>
          <w:color w:val="FFFFFF" w:themeColor="background1"/>
          <w:sz w:val="20"/>
        </w:rPr>
      </w:pPr>
      <w:r w:rsidRPr="00F05252">
        <w:rPr>
          <w:rFonts w:ascii="Marianne" w:hAnsi="Marianne"/>
          <w:color w:val="FFFFFF" w:themeColor="background1"/>
          <w:sz w:val="20"/>
        </w:rPr>
        <w:t>COMMUNIQUER</w:t>
      </w:r>
      <w:r w:rsidRPr="00F05252">
        <w:rPr>
          <w:rFonts w:ascii="Calibri" w:hAnsi="Calibri" w:cs="Calibri"/>
          <w:color w:val="FFFFFF" w:themeColor="background1"/>
          <w:sz w:val="20"/>
        </w:rPr>
        <w:t> </w:t>
      </w:r>
      <w:r w:rsidRPr="00F05252">
        <w:rPr>
          <w:rFonts w:ascii="Marianne" w:hAnsi="Marianne"/>
          <w:color w:val="FFFFFF" w:themeColor="background1"/>
          <w:sz w:val="20"/>
        </w:rPr>
        <w:t>:</w:t>
      </w:r>
      <w:r w:rsidR="00647C1A" w:rsidRPr="00F05252">
        <w:rPr>
          <w:rFonts w:ascii="Marianne" w:hAnsi="Marianne"/>
          <w:color w:val="FFFFFF" w:themeColor="background1"/>
          <w:sz w:val="20"/>
        </w:rPr>
        <w:t xml:space="preserve"> </w:t>
      </w:r>
      <w:r w:rsidR="009C15A0" w:rsidRPr="00F05252">
        <w:rPr>
          <w:rFonts w:ascii="Marianne" w:hAnsi="Marianne"/>
          <w:color w:val="FFFFFF" w:themeColor="background1"/>
          <w:sz w:val="20"/>
        </w:rPr>
        <w:t>diffusion du</w:t>
      </w:r>
      <w:r w:rsidR="000E313B" w:rsidRPr="00F05252">
        <w:rPr>
          <w:rFonts w:ascii="Marianne" w:hAnsi="Marianne"/>
          <w:color w:val="FFFFFF" w:themeColor="background1"/>
          <w:sz w:val="20"/>
        </w:rPr>
        <w:t xml:space="preserve"> PPO </w:t>
      </w:r>
    </w:p>
    <w:p w14:paraId="57F1A1B1" w14:textId="226060F6" w:rsidR="008874A0" w:rsidRPr="00F05252" w:rsidRDefault="000E313B" w:rsidP="008874A0">
      <w:pPr>
        <w:pStyle w:val="Paragraphedeliste"/>
        <w:spacing w:after="0"/>
        <w:ind w:left="4111"/>
        <w:jc w:val="both"/>
        <w:rPr>
          <w:rFonts w:ascii="Marianne" w:hAnsi="Marianne"/>
          <w:color w:val="auto"/>
          <w:sz w:val="20"/>
        </w:rPr>
      </w:pPr>
      <w:r w:rsidRPr="00F05252">
        <w:rPr>
          <w:rFonts w:ascii="Marianne" w:hAnsi="Marianne"/>
          <w:color w:val="auto"/>
          <w:sz w:val="20"/>
        </w:rPr>
        <w:t xml:space="preserve">Le PPO a vocation à être </w:t>
      </w:r>
      <w:r w:rsidR="00EF787A" w:rsidRPr="00F05252">
        <w:rPr>
          <w:rFonts w:ascii="Marianne" w:hAnsi="Marianne"/>
          <w:color w:val="auto"/>
          <w:sz w:val="20"/>
        </w:rPr>
        <w:t>communiqué à</w:t>
      </w:r>
      <w:r w:rsidRPr="00F05252">
        <w:rPr>
          <w:rFonts w:ascii="Marianne" w:hAnsi="Marianne"/>
          <w:color w:val="auto"/>
          <w:sz w:val="20"/>
        </w:rPr>
        <w:t xml:space="preserve"> l’ensemble de </w:t>
      </w:r>
      <w:r w:rsidR="00D7734F" w:rsidRPr="00F05252">
        <w:rPr>
          <w:rFonts w:ascii="Marianne" w:hAnsi="Marianne"/>
          <w:color w:val="auto"/>
          <w:sz w:val="20"/>
        </w:rPr>
        <w:t>la communauté</w:t>
      </w:r>
      <w:r w:rsidRPr="00F05252">
        <w:rPr>
          <w:rFonts w:ascii="Marianne" w:hAnsi="Marianne"/>
          <w:color w:val="auto"/>
          <w:sz w:val="20"/>
        </w:rPr>
        <w:t xml:space="preserve"> éducative, </w:t>
      </w:r>
      <w:r w:rsidR="00D7734F" w:rsidRPr="00F05252">
        <w:rPr>
          <w:rFonts w:ascii="Marianne" w:hAnsi="Marianne"/>
          <w:color w:val="auto"/>
          <w:sz w:val="20"/>
        </w:rPr>
        <w:t>aux</w:t>
      </w:r>
      <w:r w:rsidRPr="00F05252">
        <w:rPr>
          <w:rFonts w:ascii="Marianne" w:hAnsi="Marianne"/>
          <w:color w:val="auto"/>
          <w:sz w:val="20"/>
        </w:rPr>
        <w:t xml:space="preserve"> élèves, </w:t>
      </w:r>
      <w:r w:rsidR="00D7734F" w:rsidRPr="00F05252">
        <w:rPr>
          <w:rFonts w:ascii="Marianne" w:hAnsi="Marianne"/>
          <w:color w:val="auto"/>
          <w:sz w:val="20"/>
        </w:rPr>
        <w:t>aux</w:t>
      </w:r>
      <w:r w:rsidRPr="00F05252">
        <w:rPr>
          <w:rFonts w:ascii="Marianne" w:hAnsi="Marianne"/>
          <w:color w:val="auto"/>
          <w:sz w:val="20"/>
        </w:rPr>
        <w:t xml:space="preserve"> f</w:t>
      </w:r>
      <w:r w:rsidR="009C15A0" w:rsidRPr="00F05252">
        <w:rPr>
          <w:rFonts w:ascii="Marianne" w:hAnsi="Marianne"/>
          <w:color w:val="auto"/>
          <w:sz w:val="20"/>
        </w:rPr>
        <w:t>amilles,</w:t>
      </w:r>
      <w:r w:rsidR="00D7734F" w:rsidRPr="00F05252">
        <w:rPr>
          <w:rFonts w:ascii="Marianne" w:hAnsi="Marianne"/>
          <w:color w:val="auto"/>
          <w:sz w:val="20"/>
        </w:rPr>
        <w:t xml:space="preserve"> à</w:t>
      </w:r>
      <w:r w:rsidR="009C15A0" w:rsidRPr="00F05252">
        <w:rPr>
          <w:rFonts w:ascii="Marianne" w:hAnsi="Marianne"/>
          <w:color w:val="auto"/>
          <w:sz w:val="20"/>
        </w:rPr>
        <w:t xml:space="preserve"> la R</w:t>
      </w:r>
      <w:r w:rsidRPr="00F05252">
        <w:rPr>
          <w:rFonts w:ascii="Marianne" w:hAnsi="Marianne"/>
          <w:color w:val="auto"/>
          <w:sz w:val="20"/>
        </w:rPr>
        <w:t xml:space="preserve">égion et </w:t>
      </w:r>
      <w:r w:rsidR="00D7734F" w:rsidRPr="00F05252">
        <w:rPr>
          <w:rFonts w:ascii="Marianne" w:hAnsi="Marianne"/>
          <w:color w:val="auto"/>
          <w:sz w:val="20"/>
        </w:rPr>
        <w:t>aux</w:t>
      </w:r>
      <w:r w:rsidRPr="00F05252">
        <w:rPr>
          <w:rFonts w:ascii="Marianne" w:hAnsi="Marianne"/>
          <w:color w:val="auto"/>
          <w:sz w:val="20"/>
        </w:rPr>
        <w:t xml:space="preserve"> différents partenaires</w:t>
      </w:r>
    </w:p>
    <w:p w14:paraId="016DEBB0" w14:textId="77777777" w:rsidR="008222AA" w:rsidRPr="00F05252" w:rsidRDefault="008222AA" w:rsidP="008874A0">
      <w:pPr>
        <w:pStyle w:val="Paragraphedeliste"/>
        <w:spacing w:after="0"/>
        <w:ind w:left="4111"/>
        <w:jc w:val="both"/>
        <w:rPr>
          <w:rFonts w:ascii="Marianne" w:hAnsi="Marianne"/>
          <w:color w:val="auto"/>
          <w:sz w:val="20"/>
        </w:rPr>
      </w:pPr>
    </w:p>
    <w:p w14:paraId="47E8101A" w14:textId="20D391CD" w:rsidR="008D1236" w:rsidRPr="008D1236" w:rsidRDefault="008D1236" w:rsidP="008D1236">
      <w:pPr>
        <w:spacing w:after="0"/>
        <w:ind w:left="4111"/>
        <w:jc w:val="both"/>
        <w:rPr>
          <w:rFonts w:ascii="Marianne" w:hAnsi="Marianne"/>
          <w:color w:val="auto"/>
          <w:sz w:val="20"/>
        </w:rPr>
      </w:pPr>
      <w:r w:rsidRPr="008D1236">
        <w:rPr>
          <w:rFonts w:ascii="Marianne" w:hAnsi="Marianne"/>
          <w:color w:val="auto"/>
          <w:sz w:val="20"/>
        </w:rPr>
        <w:t xml:space="preserve">Le PPO est à retourner, à l’adresse </w:t>
      </w:r>
      <w:hyperlink r:id="rId14" w:history="1">
        <w:r w:rsidRPr="008D1236">
          <w:rPr>
            <w:rFonts w:ascii="Marianne" w:hAnsi="Marianne"/>
            <w:color w:val="0563C1" w:themeColor="hyperlink"/>
            <w:sz w:val="20"/>
            <w:u w:val="single"/>
          </w:rPr>
          <w:t>draio-ppo@ac-normandie.fr</w:t>
        </w:r>
      </w:hyperlink>
      <w:r w:rsidRPr="008D1236">
        <w:rPr>
          <w:rFonts w:ascii="Marianne" w:hAnsi="Marianne"/>
          <w:color w:val="auto"/>
          <w:sz w:val="20"/>
        </w:rPr>
        <w:t xml:space="preserve"> en précisant le nom de votre établissement et votre département dans l’objet du courrier</w:t>
      </w:r>
    </w:p>
    <w:p w14:paraId="03E6448E" w14:textId="77777777" w:rsidR="009467EE" w:rsidRDefault="009467EE" w:rsidP="00EF787A">
      <w:pPr>
        <w:widowControl/>
        <w:suppressAutoHyphens w:val="0"/>
        <w:spacing w:after="0" w:line="240" w:lineRule="auto"/>
        <w:rPr>
          <w:rFonts w:ascii="Arial Rounded MT Bold" w:hAnsi="Arial Rounded MT Bold"/>
          <w:color w:val="404040" w:themeColor="text1" w:themeTint="BF"/>
        </w:rPr>
      </w:pPr>
    </w:p>
    <w:p w14:paraId="33E0A433" w14:textId="77777777" w:rsidR="001759BF" w:rsidRDefault="001759BF" w:rsidP="00EF787A">
      <w:pPr>
        <w:widowControl/>
        <w:suppressAutoHyphens w:val="0"/>
        <w:spacing w:after="0" w:line="240" w:lineRule="auto"/>
        <w:rPr>
          <w:rFonts w:ascii="Arial Rounded MT Bold" w:hAnsi="Arial Rounded MT Bold"/>
          <w:color w:val="404040" w:themeColor="text1" w:themeTint="BF"/>
        </w:rPr>
      </w:pPr>
    </w:p>
    <w:p w14:paraId="4BD8F663" w14:textId="77777777" w:rsidR="00AB68E4" w:rsidRDefault="00AB68E4" w:rsidP="00EF787A">
      <w:pPr>
        <w:widowControl/>
        <w:suppressAutoHyphens w:val="0"/>
        <w:spacing w:after="0" w:line="240" w:lineRule="auto"/>
        <w:rPr>
          <w:rFonts w:ascii="Arial Rounded MT Bold" w:hAnsi="Arial Rounded MT Bold"/>
          <w:color w:val="404040" w:themeColor="text1" w:themeTint="BF"/>
        </w:rPr>
      </w:pPr>
    </w:p>
    <w:p w14:paraId="698AD64A" w14:textId="193007EF" w:rsidR="001759BF" w:rsidRDefault="001759BF" w:rsidP="00EF787A">
      <w:pPr>
        <w:widowControl/>
        <w:suppressAutoHyphens w:val="0"/>
        <w:spacing w:after="0" w:line="240" w:lineRule="auto"/>
        <w:rPr>
          <w:rFonts w:ascii="Arial Rounded MT Bold" w:hAnsi="Arial Rounded MT Bold"/>
          <w:color w:val="404040" w:themeColor="text1" w:themeTint="BF"/>
        </w:rPr>
      </w:pPr>
    </w:p>
    <w:p w14:paraId="0A2A626B" w14:textId="77777777" w:rsidR="00BE654B" w:rsidRDefault="00BE654B" w:rsidP="00EF787A">
      <w:pPr>
        <w:widowControl/>
        <w:suppressAutoHyphens w:val="0"/>
        <w:spacing w:after="0" w:line="240" w:lineRule="auto"/>
        <w:rPr>
          <w:rFonts w:ascii="Arial Rounded MT Bold" w:hAnsi="Arial Rounded MT Bold"/>
          <w:color w:val="404040" w:themeColor="text1" w:themeTint="BF"/>
        </w:rPr>
      </w:pPr>
    </w:p>
    <w:p w14:paraId="2516FE46" w14:textId="114A65DD" w:rsidR="0036696A" w:rsidRPr="00643C80" w:rsidRDefault="0036696A">
      <w:pPr>
        <w:widowControl/>
        <w:suppressAutoHyphens w:val="0"/>
        <w:spacing w:after="0" w:line="240" w:lineRule="auto"/>
        <w:rPr>
          <w:rFonts w:ascii="Arial Rounded MT Bold" w:eastAsia="Times New Roman" w:hAnsi="Arial Rounded MT Bold" w:cs="Times New Roman"/>
          <w:b/>
          <w:bCs/>
          <w:noProof/>
          <w:color w:val="auto"/>
          <w:sz w:val="18"/>
          <w:szCs w:val="36"/>
          <w:u w:val="single"/>
          <w:lang w:eastAsia="fr-FR" w:bidi="ar-SA"/>
        </w:rPr>
      </w:pPr>
      <w:r>
        <w:rPr>
          <w:rFonts w:ascii="Arial Rounded MT Bold" w:hAnsi="Arial Rounded MT Bold"/>
          <w:b/>
          <w:bCs/>
          <w:noProof/>
          <w:color w:val="0070C0"/>
          <w:sz w:val="18"/>
          <w:szCs w:val="36"/>
          <w:u w:val="single"/>
        </w:rPr>
        <w:br w:type="page"/>
      </w:r>
    </w:p>
    <w:p w14:paraId="6E327C9D" w14:textId="5177D11A" w:rsidR="00BF7519" w:rsidRPr="00643C80" w:rsidRDefault="00BF7519" w:rsidP="000D02B8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jc w:val="center"/>
        <w:textAlignment w:val="baseline"/>
        <w:rPr>
          <w:rFonts w:ascii="Arial Rounded MT Bold" w:hAnsi="Arial Rounded MT Bold"/>
          <w:b/>
          <w:bCs/>
          <w:sz w:val="18"/>
          <w:szCs w:val="36"/>
          <w:u w:val="single"/>
        </w:rPr>
      </w:pPr>
    </w:p>
    <w:p w14:paraId="7C9DC010" w14:textId="77777777" w:rsidR="0036696A" w:rsidRPr="00643C80" w:rsidRDefault="0036696A" w:rsidP="000D02B8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jc w:val="center"/>
        <w:textAlignment w:val="baseline"/>
        <w:rPr>
          <w:rFonts w:ascii="Arial Rounded MT Bold" w:hAnsi="Arial Rounded MT Bold"/>
          <w:b/>
          <w:bCs/>
          <w:sz w:val="18"/>
          <w:szCs w:val="36"/>
          <w:u w:val="single"/>
        </w:rPr>
      </w:pPr>
    </w:p>
    <w:p w14:paraId="7958412A" w14:textId="1DB1096E" w:rsidR="0036696A" w:rsidRPr="00643C80" w:rsidRDefault="0036696A" w:rsidP="00483F02">
      <w:pPr>
        <w:widowControl/>
        <w:tabs>
          <w:tab w:val="right" w:pos="15309"/>
        </w:tabs>
        <w:suppressAutoHyphens w:val="0"/>
        <w:spacing w:after="0" w:line="240" w:lineRule="auto"/>
        <w:rPr>
          <w:b/>
          <w:color w:val="auto"/>
          <w:sz w:val="18"/>
          <w:szCs w:val="22"/>
        </w:rPr>
      </w:pPr>
      <w:r w:rsidRPr="00483F02">
        <w:rPr>
          <w:rFonts w:ascii="Marianne" w:hAnsi="Marianne"/>
          <w:color w:val="404040" w:themeColor="text1" w:themeTint="BF"/>
        </w:rPr>
        <w:t>Lycée professionnel</w:t>
      </w:r>
      <w:r w:rsidRPr="00483F02">
        <w:rPr>
          <w:rFonts w:ascii="Calibri" w:hAnsi="Calibri" w:cs="Calibri"/>
          <w:color w:val="404040" w:themeColor="text1" w:themeTint="BF"/>
        </w:rPr>
        <w:t> </w:t>
      </w:r>
      <w:r w:rsidRPr="00483F02">
        <w:rPr>
          <w:rFonts w:ascii="Marianne" w:hAnsi="Marianne"/>
          <w:color w:val="404040" w:themeColor="text1" w:themeTint="BF"/>
        </w:rPr>
        <w:t xml:space="preserve">: </w:t>
      </w:r>
      <w:r w:rsidR="00483F02" w:rsidRPr="00483F02">
        <w:rPr>
          <w:rFonts w:ascii="Marianne" w:hAnsi="Marianne"/>
          <w:color w:val="404040" w:themeColor="text1" w:themeTint="BF"/>
        </w:rPr>
        <w:t>[Nom du lycée]</w:t>
      </w:r>
      <w:r w:rsidR="00483F02" w:rsidRPr="00483F02">
        <w:rPr>
          <w:rFonts w:ascii="Marianne" w:hAnsi="Marianne"/>
          <w:color w:val="404040" w:themeColor="text1" w:themeTint="BF"/>
        </w:rPr>
        <w:tab/>
      </w:r>
      <w:r w:rsidRPr="00483F02">
        <w:rPr>
          <w:rFonts w:ascii="Marianne" w:hAnsi="Marianne"/>
          <w:color w:val="404040" w:themeColor="text1" w:themeTint="BF"/>
        </w:rPr>
        <w:t>Année</w:t>
      </w:r>
      <w:r w:rsidRPr="00483F02">
        <w:rPr>
          <w:rFonts w:ascii="Calibri" w:hAnsi="Calibri" w:cs="Calibri"/>
          <w:color w:val="404040" w:themeColor="text1" w:themeTint="BF"/>
        </w:rPr>
        <w:t> </w:t>
      </w:r>
      <w:r w:rsidRPr="00483F02">
        <w:rPr>
          <w:rFonts w:ascii="Marianne" w:hAnsi="Marianne"/>
          <w:color w:val="404040" w:themeColor="text1" w:themeTint="BF"/>
        </w:rPr>
        <w:t xml:space="preserve">: </w:t>
      </w:r>
      <w:r w:rsidR="00483F02" w:rsidRPr="00483F02">
        <w:rPr>
          <w:rFonts w:ascii="Marianne" w:hAnsi="Marianne"/>
          <w:color w:val="404040" w:themeColor="text1" w:themeTint="BF"/>
        </w:rPr>
        <w:t>2022-2023</w:t>
      </w:r>
    </w:p>
    <w:p w14:paraId="49C8F3D0" w14:textId="77777777" w:rsidR="0036696A" w:rsidRPr="00643C80" w:rsidRDefault="0036696A" w:rsidP="0036696A">
      <w:pPr>
        <w:widowControl/>
        <w:suppressAutoHyphens w:val="0"/>
        <w:spacing w:after="0" w:line="240" w:lineRule="auto"/>
        <w:rPr>
          <w:b/>
          <w:color w:val="auto"/>
          <w:sz w:val="18"/>
          <w:szCs w:val="22"/>
        </w:rPr>
      </w:pPr>
    </w:p>
    <w:p w14:paraId="3D3E450F" w14:textId="61E53FEE" w:rsidR="0036696A" w:rsidRPr="00400EAE" w:rsidRDefault="0036696A" w:rsidP="0036696A">
      <w:pPr>
        <w:shd w:val="clear" w:color="auto" w:fill="6C504C"/>
        <w:jc w:val="center"/>
        <w:rPr>
          <w:rFonts w:ascii="Marianne" w:hAnsi="Marianne"/>
          <w:color w:val="FFFFFF" w:themeColor="background1"/>
          <w:sz w:val="36"/>
          <w:szCs w:val="36"/>
        </w:rPr>
      </w:pPr>
      <w:r w:rsidRPr="00400EAE">
        <w:rPr>
          <w:rFonts w:ascii="Marianne" w:hAnsi="Marianne"/>
          <w:color w:val="FFFFFF" w:themeColor="background1"/>
          <w:sz w:val="36"/>
          <w:szCs w:val="36"/>
        </w:rPr>
        <w:t>Plan Pluriannuel d’Orientation</w:t>
      </w:r>
    </w:p>
    <w:tbl>
      <w:tblPr>
        <w:tblStyle w:val="Grilledutableau"/>
        <w:tblW w:w="15451" w:type="dxa"/>
        <w:tblInd w:w="108" w:type="dxa"/>
        <w:tblLook w:val="04A0" w:firstRow="1" w:lastRow="0" w:firstColumn="1" w:lastColumn="0" w:noHBand="0" w:noVBand="1"/>
      </w:tblPr>
      <w:tblGrid>
        <w:gridCol w:w="3862"/>
        <w:gridCol w:w="3863"/>
        <w:gridCol w:w="3863"/>
        <w:gridCol w:w="3863"/>
      </w:tblGrid>
      <w:tr w:rsidR="00F270EE" w:rsidRPr="00400EAE" w14:paraId="1B60765F" w14:textId="77777777" w:rsidTr="00984C87">
        <w:trPr>
          <w:trHeight w:val="567"/>
        </w:trPr>
        <w:tc>
          <w:tcPr>
            <w:tcW w:w="15451" w:type="dxa"/>
            <w:gridSpan w:val="4"/>
            <w:shd w:val="clear" w:color="auto" w:fill="6C504C"/>
            <w:vAlign w:val="center"/>
          </w:tcPr>
          <w:p w14:paraId="48FACFAE" w14:textId="77777777" w:rsidR="00F270EE" w:rsidRPr="0052411B" w:rsidRDefault="00F270EE" w:rsidP="00F270EE">
            <w:pPr>
              <w:spacing w:after="0"/>
              <w:rPr>
                <w:rFonts w:ascii="Marianne" w:hAnsi="Marianne" w:cs="Arial"/>
                <w:color w:val="FFFFFF" w:themeColor="background1"/>
                <w:szCs w:val="28"/>
              </w:rPr>
            </w:pPr>
            <w:r w:rsidRPr="0052411B">
              <w:rPr>
                <w:rFonts w:ascii="Marianne" w:hAnsi="Marianne" w:cs="Arial"/>
                <w:color w:val="FFFFFF" w:themeColor="background1"/>
                <w:szCs w:val="28"/>
              </w:rPr>
              <w:t>OBJECTIFS CIBLES par l’établissement dans le cadre du PPO</w:t>
            </w:r>
          </w:p>
          <w:p w14:paraId="1A507335" w14:textId="58FE1E1A" w:rsidR="00F270EE" w:rsidRPr="00400EAE" w:rsidRDefault="00F270EE" w:rsidP="00F270EE">
            <w:pPr>
              <w:spacing w:after="0"/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</w:pPr>
            <w:r w:rsidRPr="0052411B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>À partir des indicateurs pertinents de l’établissement</w:t>
            </w:r>
            <w:r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 xml:space="preserve">. (Des </w:t>
            </w:r>
            <w:r w:rsidRPr="0052411B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>outils diagnostic</w:t>
            </w:r>
            <w:r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>s</w:t>
            </w:r>
            <w:r w:rsidRPr="0052411B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>sont disponibles en téléchargement)</w:t>
            </w:r>
          </w:p>
        </w:tc>
      </w:tr>
      <w:tr w:rsidR="00F270EE" w:rsidRPr="00400EAE" w14:paraId="36A5EE2C" w14:textId="77777777" w:rsidTr="001E68D7">
        <w:trPr>
          <w:trHeight w:val="567"/>
        </w:trPr>
        <w:tc>
          <w:tcPr>
            <w:tcW w:w="7725" w:type="dxa"/>
            <w:gridSpan w:val="2"/>
            <w:tcBorders>
              <w:bottom w:val="single" w:sz="4" w:space="0" w:color="auto"/>
            </w:tcBorders>
            <w:vAlign w:val="center"/>
          </w:tcPr>
          <w:p w14:paraId="61535D32" w14:textId="77777777" w:rsidR="00712392" w:rsidRPr="002313F6" w:rsidRDefault="00712392" w:rsidP="00712392">
            <w:pPr>
              <w:spacing w:after="0"/>
              <w:rPr>
                <w:rFonts w:ascii="Marianne" w:hAnsi="Marianne"/>
                <w:color w:val="auto"/>
                <w:sz w:val="20"/>
                <w:szCs w:val="20"/>
              </w:rPr>
            </w:pPr>
            <w:r w:rsidRPr="002313F6">
              <w:rPr>
                <w:rFonts w:ascii="Marianne" w:hAnsi="Marianne"/>
                <w:color w:val="auto"/>
                <w:sz w:val="20"/>
                <w:szCs w:val="20"/>
              </w:rPr>
              <w:t>Se référer à la «</w:t>
            </w:r>
            <w:r w:rsidRPr="002313F6">
              <w:rPr>
                <w:rFonts w:ascii="Calibri" w:hAnsi="Calibri" w:cs="Calibri"/>
                <w:color w:val="auto"/>
                <w:sz w:val="20"/>
                <w:szCs w:val="20"/>
              </w:rPr>
              <w:t> </w:t>
            </w:r>
            <w:r w:rsidRPr="002313F6">
              <w:rPr>
                <w:rFonts w:ascii="Marianne" w:hAnsi="Marianne"/>
                <w:color w:val="auto"/>
                <w:sz w:val="20"/>
                <w:szCs w:val="20"/>
              </w:rPr>
              <w:t>fiche établissement</w:t>
            </w:r>
            <w:r w:rsidRPr="002313F6">
              <w:rPr>
                <w:rFonts w:ascii="Calibri" w:hAnsi="Calibri" w:cs="Calibri"/>
                <w:color w:val="auto"/>
                <w:sz w:val="20"/>
                <w:szCs w:val="20"/>
              </w:rPr>
              <w:t> </w:t>
            </w:r>
            <w:r w:rsidRPr="002313F6">
              <w:rPr>
                <w:rFonts w:ascii="Marianne" w:hAnsi="Marianne"/>
                <w:color w:val="auto"/>
                <w:sz w:val="20"/>
                <w:szCs w:val="20"/>
              </w:rPr>
              <w:t>» réalisée par la DESP,</w:t>
            </w:r>
          </w:p>
          <w:p w14:paraId="12C05D51" w14:textId="562B42B8" w:rsidR="00712392" w:rsidRPr="002313F6" w:rsidRDefault="00712392" w:rsidP="00712392">
            <w:pPr>
              <w:pStyle w:val="Paragraphedeliste"/>
              <w:numPr>
                <w:ilvl w:val="0"/>
                <w:numId w:val="26"/>
              </w:numPr>
              <w:spacing w:after="0"/>
              <w:rPr>
                <w:rFonts w:ascii="Marianne" w:hAnsi="Marianne"/>
                <w:i/>
                <w:iCs/>
                <w:color w:val="auto"/>
                <w:sz w:val="20"/>
                <w:szCs w:val="20"/>
              </w:rPr>
            </w:pPr>
            <w:r w:rsidRPr="002313F6">
              <w:rPr>
                <w:rFonts w:ascii="Marianne" w:hAnsi="Marianne"/>
                <w:i/>
                <w:iCs/>
                <w:color w:val="auto"/>
                <w:sz w:val="20"/>
                <w:szCs w:val="20"/>
              </w:rPr>
              <w:t xml:space="preserve">Envoyée par la DESP au format </w:t>
            </w:r>
            <w:proofErr w:type="spellStart"/>
            <w:r w:rsidRPr="002313F6">
              <w:rPr>
                <w:rFonts w:ascii="Marianne" w:hAnsi="Marianne"/>
                <w:i/>
                <w:iCs/>
                <w:color w:val="auto"/>
                <w:sz w:val="20"/>
                <w:szCs w:val="20"/>
              </w:rPr>
              <w:t>pdf</w:t>
            </w:r>
            <w:proofErr w:type="spellEnd"/>
            <w:r w:rsidRPr="002313F6">
              <w:rPr>
                <w:rFonts w:ascii="Marianne" w:hAnsi="Marianne"/>
                <w:i/>
                <w:iCs/>
                <w:color w:val="auto"/>
                <w:sz w:val="20"/>
                <w:szCs w:val="20"/>
              </w:rPr>
              <w:t xml:space="preserve"> semaine 46</w:t>
            </w:r>
          </w:p>
          <w:p w14:paraId="1DCEF5A1" w14:textId="179DEC1C" w:rsidR="002313F6" w:rsidRPr="002313F6" w:rsidRDefault="00712392" w:rsidP="002313F6">
            <w:pPr>
              <w:pStyle w:val="Paragraphedeliste"/>
              <w:numPr>
                <w:ilvl w:val="0"/>
                <w:numId w:val="26"/>
              </w:numPr>
              <w:spacing w:after="0"/>
              <w:rPr>
                <w:rFonts w:ascii="Marianne" w:hAnsi="Marianne"/>
                <w:color w:val="auto"/>
                <w:sz w:val="20"/>
                <w:szCs w:val="20"/>
              </w:rPr>
            </w:pPr>
            <w:r w:rsidRPr="002313F6">
              <w:rPr>
                <w:rFonts w:ascii="Marianne" w:hAnsi="Marianne"/>
                <w:i/>
                <w:iCs/>
                <w:color w:val="auto"/>
                <w:sz w:val="20"/>
                <w:szCs w:val="20"/>
              </w:rPr>
              <w:t>Consultable sur le portail ARENA à partir de la semaine 49</w:t>
            </w:r>
          </w:p>
        </w:tc>
        <w:tc>
          <w:tcPr>
            <w:tcW w:w="7726" w:type="dxa"/>
            <w:gridSpan w:val="2"/>
            <w:tcBorders>
              <w:bottom w:val="single" w:sz="4" w:space="0" w:color="auto"/>
            </w:tcBorders>
            <w:vAlign w:val="center"/>
          </w:tcPr>
          <w:p w14:paraId="5EA9E43D" w14:textId="634A2E35" w:rsidR="00712392" w:rsidRPr="00400EAE" w:rsidRDefault="00712392" w:rsidP="00712392">
            <w:pPr>
              <w:spacing w:after="0"/>
              <w:rPr>
                <w:rFonts w:ascii="Marianne" w:hAnsi="Marianne"/>
              </w:rPr>
            </w:pPr>
            <w:r w:rsidRPr="00712392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La 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section «</w:t>
            </w:r>
            <w:r w:rsidRPr="00712392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Plan Pluriannuel en Orientation</w:t>
            </w:r>
            <w:r w:rsidRPr="00712392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712392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» est en cours de </w:t>
            </w:r>
            <w:r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construction.</w:t>
            </w:r>
          </w:p>
        </w:tc>
      </w:tr>
      <w:tr w:rsidR="00F270EE" w:rsidRPr="00400EAE" w14:paraId="619021D7" w14:textId="77777777" w:rsidTr="00984C87">
        <w:trPr>
          <w:trHeight w:val="567"/>
        </w:trPr>
        <w:tc>
          <w:tcPr>
            <w:tcW w:w="15451" w:type="dxa"/>
            <w:gridSpan w:val="4"/>
            <w:shd w:val="clear" w:color="auto" w:fill="6C504C"/>
            <w:vAlign w:val="center"/>
          </w:tcPr>
          <w:p w14:paraId="6EE41F91" w14:textId="77777777" w:rsidR="00F270EE" w:rsidRPr="00DD3B39" w:rsidRDefault="00F270EE" w:rsidP="00F270EE">
            <w:pPr>
              <w:spacing w:after="0"/>
              <w:rPr>
                <w:rFonts w:ascii="Marianne" w:hAnsi="Marianne"/>
                <w:color w:val="FFFFFF" w:themeColor="background1"/>
                <w:sz w:val="22"/>
                <w:szCs w:val="22"/>
              </w:rPr>
            </w:pPr>
            <w:r w:rsidRPr="00DD3B39">
              <w:rPr>
                <w:rFonts w:ascii="Marianne" w:hAnsi="Marianne"/>
                <w:color w:val="FFFFFF" w:themeColor="background1"/>
                <w:sz w:val="22"/>
                <w:szCs w:val="22"/>
              </w:rPr>
              <w:t xml:space="preserve">AXES D’AMELIORATION pour approfondir l’accompagnement à l’orientation et </w:t>
            </w:r>
            <w:r>
              <w:rPr>
                <w:rFonts w:ascii="Marianne" w:hAnsi="Marianne"/>
                <w:color w:val="FFFFFF" w:themeColor="background1"/>
                <w:sz w:val="22"/>
                <w:szCs w:val="22"/>
              </w:rPr>
              <w:t>p</w:t>
            </w:r>
            <w:r w:rsidRPr="00DD3B39">
              <w:rPr>
                <w:rFonts w:ascii="Marianne" w:hAnsi="Marianne"/>
                <w:color w:val="FFFFFF" w:themeColor="background1"/>
                <w:sz w:val="22"/>
                <w:szCs w:val="22"/>
              </w:rPr>
              <w:t>oints de vigilance à prendre en compte</w:t>
            </w:r>
          </w:p>
          <w:p w14:paraId="4F7BF5C3" w14:textId="409BFC4E" w:rsidR="00F270EE" w:rsidRPr="00400EAE" w:rsidRDefault="00F270EE" w:rsidP="00F270EE">
            <w:pPr>
              <w:spacing w:after="0"/>
              <w:rPr>
                <w:rFonts w:ascii="Marianne" w:hAnsi="Marianne"/>
                <w:i/>
                <w:color w:val="FFFFFF" w:themeColor="background1"/>
                <w:sz w:val="18"/>
                <w:szCs w:val="18"/>
              </w:rPr>
            </w:pPr>
            <w:r w:rsidRPr="00DD3B39">
              <w:rPr>
                <w:rFonts w:ascii="Marianne" w:hAnsi="Marianne"/>
                <w:i/>
                <w:color w:val="FFFFFF" w:themeColor="background1"/>
                <w:sz w:val="18"/>
                <w:szCs w:val="18"/>
              </w:rPr>
              <w:t>Thématiques à développer, diversification des parcours à améliorer, partenariats à approfondir, méthodologie à perfectionner, communication interne/externe à renforcer…</w:t>
            </w:r>
          </w:p>
        </w:tc>
      </w:tr>
      <w:tr w:rsidR="00F270EE" w:rsidRPr="00400EAE" w14:paraId="1D1EC479" w14:textId="77777777" w:rsidTr="00984C87">
        <w:trPr>
          <w:trHeight w:val="567"/>
        </w:trPr>
        <w:tc>
          <w:tcPr>
            <w:tcW w:w="15451" w:type="dxa"/>
            <w:gridSpan w:val="4"/>
            <w:tcBorders>
              <w:bottom w:val="single" w:sz="4" w:space="0" w:color="auto"/>
            </w:tcBorders>
          </w:tcPr>
          <w:p w14:paraId="716F1370" w14:textId="77777777" w:rsidR="00F270EE" w:rsidRPr="00400EAE" w:rsidRDefault="00F270EE" w:rsidP="00F270EE">
            <w:pPr>
              <w:spacing w:after="0"/>
              <w:rPr>
                <w:rFonts w:ascii="Marianne" w:hAnsi="Marianne"/>
              </w:rPr>
            </w:pPr>
          </w:p>
          <w:p w14:paraId="4D49A3D3" w14:textId="77777777" w:rsidR="00F270EE" w:rsidRPr="00400EAE" w:rsidRDefault="00F270EE" w:rsidP="00F270EE">
            <w:pPr>
              <w:spacing w:after="0"/>
              <w:rPr>
                <w:rFonts w:ascii="Marianne" w:hAnsi="Marianne"/>
              </w:rPr>
            </w:pPr>
          </w:p>
        </w:tc>
      </w:tr>
      <w:tr w:rsidR="00F270EE" w:rsidRPr="00400EAE" w14:paraId="5C822E30" w14:textId="77777777" w:rsidTr="00984C87">
        <w:trPr>
          <w:trHeight w:val="454"/>
        </w:trPr>
        <w:tc>
          <w:tcPr>
            <w:tcW w:w="15451" w:type="dxa"/>
            <w:gridSpan w:val="4"/>
            <w:shd w:val="clear" w:color="auto" w:fill="6C504C"/>
            <w:vAlign w:val="center"/>
          </w:tcPr>
          <w:p w14:paraId="4064223C" w14:textId="77777777" w:rsidR="00F270EE" w:rsidRPr="00400EAE" w:rsidRDefault="00F270EE" w:rsidP="00F270EE">
            <w:pPr>
              <w:spacing w:after="0"/>
              <w:rPr>
                <w:rFonts w:ascii="Marianne" w:hAnsi="Marianne"/>
                <w:color w:val="FFFFFF" w:themeColor="background1"/>
              </w:rPr>
            </w:pPr>
            <w:r w:rsidRPr="00400EAE">
              <w:rPr>
                <w:rFonts w:ascii="Marianne" w:hAnsi="Marianne"/>
                <w:color w:val="FFFFFF" w:themeColor="background1"/>
              </w:rPr>
              <w:t>Ressources à mobiliser pour mettre en œuvre le PPO</w:t>
            </w:r>
          </w:p>
        </w:tc>
      </w:tr>
      <w:tr w:rsidR="00F270EE" w:rsidRPr="00400EAE" w14:paraId="644475D2" w14:textId="77777777" w:rsidTr="00F270EE">
        <w:trPr>
          <w:trHeight w:val="567"/>
        </w:trPr>
        <w:tc>
          <w:tcPr>
            <w:tcW w:w="3862" w:type="dxa"/>
            <w:vAlign w:val="center"/>
          </w:tcPr>
          <w:p w14:paraId="5151C768" w14:textId="48E3634A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81008F">
              <w:rPr>
                <w:rFonts w:ascii="Marianne" w:hAnsi="Marianne" w:cs="Mangal"/>
                <w:color w:val="auto"/>
                <w:sz w:val="22"/>
                <w:szCs w:val="22"/>
              </w:rPr>
              <w:t>Acteurs de la communauté éducative</w:t>
            </w:r>
          </w:p>
        </w:tc>
        <w:tc>
          <w:tcPr>
            <w:tcW w:w="3863" w:type="dxa"/>
            <w:tcBorders>
              <w:bottom w:val="single" w:sz="4" w:space="0" w:color="auto"/>
              <w:right w:val="nil"/>
            </w:tcBorders>
            <w:vAlign w:val="center"/>
          </w:tcPr>
          <w:p w14:paraId="5664D729" w14:textId="77777777" w:rsidR="00F270EE" w:rsidRPr="00956A8A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Professeurs Principaux</w:t>
            </w:r>
          </w:p>
          <w:p w14:paraId="759F3275" w14:textId="77777777" w:rsidR="00F270EE" w:rsidRPr="00956A8A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Professeurs</w:t>
            </w:r>
          </w:p>
          <w:p w14:paraId="495BB214" w14:textId="775FA84A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Professeur documentaliste</w:t>
            </w:r>
          </w:p>
        </w:tc>
        <w:tc>
          <w:tcPr>
            <w:tcW w:w="3863" w:type="dxa"/>
            <w:tcBorders>
              <w:left w:val="nil"/>
              <w:right w:val="nil"/>
            </w:tcBorders>
            <w:vAlign w:val="center"/>
          </w:tcPr>
          <w:p w14:paraId="2BC80D67" w14:textId="77777777" w:rsidR="00F270EE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CPE</w:t>
            </w:r>
          </w:p>
          <w:p w14:paraId="34B6FF43" w14:textId="77777777" w:rsidR="00F270EE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PsyEN</w:t>
            </w:r>
          </w:p>
          <w:p w14:paraId="6B6B74D2" w14:textId="77777777" w:rsidR="00F270EE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Familles</w:t>
            </w:r>
          </w:p>
          <w:p w14:paraId="5DCB862D" w14:textId="146D8112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Autre</w:t>
            </w:r>
            <w:r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:</w:t>
            </w:r>
          </w:p>
        </w:tc>
        <w:tc>
          <w:tcPr>
            <w:tcW w:w="3863" w:type="dxa"/>
            <w:tcBorders>
              <w:left w:val="nil"/>
              <w:right w:val="nil"/>
            </w:tcBorders>
            <w:vAlign w:val="center"/>
          </w:tcPr>
          <w:p w14:paraId="47FD4EDA" w14:textId="77777777" w:rsidR="00F270EE" w:rsidRPr="00956A8A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Référent Cordées de la réussite</w:t>
            </w:r>
          </w:p>
          <w:p w14:paraId="5BC6EDB1" w14:textId="77777777" w:rsidR="00F270EE" w:rsidRPr="00956A8A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Référent égalité filles-garçons</w:t>
            </w:r>
          </w:p>
          <w:p w14:paraId="799979BC" w14:textId="77777777" w:rsidR="00F270EE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Référent décrochage</w:t>
            </w:r>
          </w:p>
          <w:p w14:paraId="00E820F1" w14:textId="0FE02AB8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Autre</w:t>
            </w:r>
            <w:r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:</w:t>
            </w:r>
          </w:p>
        </w:tc>
      </w:tr>
      <w:tr w:rsidR="00F270EE" w:rsidRPr="00400EAE" w14:paraId="1F8282A9" w14:textId="77777777" w:rsidTr="00F270EE">
        <w:trPr>
          <w:trHeight w:val="567"/>
        </w:trPr>
        <w:tc>
          <w:tcPr>
            <w:tcW w:w="3862" w:type="dxa"/>
            <w:vAlign w:val="center"/>
          </w:tcPr>
          <w:p w14:paraId="02279515" w14:textId="1263A199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 w:cs="Mangal"/>
                <w:color w:val="auto"/>
                <w:sz w:val="22"/>
                <w:szCs w:val="22"/>
              </w:rPr>
              <w:t>Actions et dispositifs proposés</w:t>
            </w:r>
          </w:p>
        </w:tc>
        <w:tc>
          <w:tcPr>
            <w:tcW w:w="3863" w:type="dxa"/>
            <w:tcBorders>
              <w:right w:val="nil"/>
            </w:tcBorders>
          </w:tcPr>
          <w:p w14:paraId="133B1465" w14:textId="77777777" w:rsidR="00F270EE" w:rsidRPr="008641A8" w:rsidRDefault="00F270EE" w:rsidP="00F270EE">
            <w:pPr>
              <w:spacing w:after="0"/>
              <w:ind w:left="-7"/>
              <w:rPr>
                <w:rFonts w:ascii="Marianne" w:hAnsi="Marianne"/>
                <w:b/>
                <w:bCs/>
                <w:i/>
                <w:iCs/>
                <w:color w:val="auto"/>
                <w:sz w:val="18"/>
                <w:szCs w:val="18"/>
              </w:rPr>
            </w:pPr>
            <w:r w:rsidRPr="008641A8">
              <w:rPr>
                <w:rFonts w:ascii="Marianne" w:hAnsi="Marianne"/>
                <w:b/>
                <w:bCs/>
                <w:i/>
                <w:iCs/>
                <w:color w:val="auto"/>
                <w:sz w:val="18"/>
                <w:szCs w:val="18"/>
              </w:rPr>
              <w:t>Etablissements d'enseignement supérieur</w:t>
            </w:r>
            <w:r w:rsidRPr="008641A8">
              <w:rPr>
                <w:rFonts w:ascii="Calibri" w:hAnsi="Calibri" w:cs="Calibri"/>
                <w:b/>
                <w:bCs/>
                <w:i/>
                <w:iCs/>
                <w:color w:val="auto"/>
                <w:sz w:val="18"/>
                <w:szCs w:val="18"/>
              </w:rPr>
              <w:t> </w:t>
            </w:r>
          </w:p>
          <w:p w14:paraId="5C8A27CD" w14:textId="77777777" w:rsidR="00F270EE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</w:p>
          <w:p w14:paraId="3B25DDC2" w14:textId="77777777" w:rsidR="00F270EE" w:rsidRPr="001A41B6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Salons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du supérieur</w:t>
            </w:r>
          </w:p>
          <w:p w14:paraId="36B91FBD" w14:textId="77777777" w:rsidR="00F270EE" w:rsidRPr="001A41B6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«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Journées du lycéen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»</w:t>
            </w:r>
          </w:p>
          <w:p w14:paraId="77035B57" w14:textId="77777777" w:rsidR="00F270EE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Journée portes ouvertes</w:t>
            </w:r>
          </w:p>
          <w:p w14:paraId="56D415F6" w14:textId="77777777" w:rsidR="00F270EE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>Printemps de l’orientation</w:t>
            </w:r>
          </w:p>
          <w:p w14:paraId="438EF5D5" w14:textId="77777777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</w:p>
        </w:tc>
        <w:tc>
          <w:tcPr>
            <w:tcW w:w="3863" w:type="dxa"/>
            <w:tcBorders>
              <w:left w:val="nil"/>
            </w:tcBorders>
            <w:vAlign w:val="center"/>
          </w:tcPr>
          <w:p w14:paraId="215B53DD" w14:textId="77777777" w:rsidR="00F270EE" w:rsidRPr="001A41B6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Webinaires</w:t>
            </w:r>
          </w:p>
          <w:p w14:paraId="47AD026D" w14:textId="77777777" w:rsidR="00F270EE" w:rsidRPr="001A41B6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Conférences</w:t>
            </w:r>
          </w:p>
          <w:p w14:paraId="5342F1D4" w14:textId="77777777" w:rsidR="00F270EE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Immersions</w:t>
            </w:r>
          </w:p>
          <w:p w14:paraId="5E79D6DA" w14:textId="4A4430E0" w:rsidR="00F270EE" w:rsidRPr="00F270EE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Autre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: </w:t>
            </w:r>
          </w:p>
        </w:tc>
        <w:tc>
          <w:tcPr>
            <w:tcW w:w="3863" w:type="dxa"/>
          </w:tcPr>
          <w:p w14:paraId="3513D991" w14:textId="77777777" w:rsidR="00F270EE" w:rsidRPr="008641A8" w:rsidRDefault="00F270EE" w:rsidP="00F270EE">
            <w:pPr>
              <w:spacing w:after="0"/>
              <w:ind w:left="-7"/>
              <w:rPr>
                <w:rFonts w:ascii="Marianne" w:hAnsi="Marianne"/>
                <w:b/>
                <w:bCs/>
                <w:color w:val="auto"/>
                <w:sz w:val="22"/>
                <w:szCs w:val="22"/>
              </w:rPr>
            </w:pPr>
            <w:r w:rsidRPr="008641A8">
              <w:rPr>
                <w:rFonts w:ascii="Marianne" w:hAnsi="Marianne"/>
                <w:b/>
                <w:bCs/>
                <w:i/>
                <w:color w:val="auto"/>
                <w:sz w:val="18"/>
                <w:szCs w:val="20"/>
              </w:rPr>
              <w:t>Agence Régionale de l’Orientation et des Métiers de Normandie (AROM)</w:t>
            </w:r>
          </w:p>
          <w:p w14:paraId="558E617F" w14:textId="77777777" w:rsidR="00F270EE" w:rsidRPr="001A41B6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Information métiers</w:t>
            </w:r>
          </w:p>
          <w:p w14:paraId="523F2C76" w14:textId="77777777" w:rsidR="00F270EE" w:rsidRPr="001A41B6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Immersion en entreprise</w:t>
            </w:r>
          </w:p>
          <w:p w14:paraId="5C999736" w14:textId="77777777" w:rsidR="00F270EE" w:rsidRPr="001A41B6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Xperiences</w:t>
            </w:r>
            <w:r w:rsidRPr="001A41B6">
              <w:rPr>
                <w:rFonts w:ascii="Cambria Math" w:hAnsi="Cambria Math" w:cs="Cambria Math"/>
                <w:iCs/>
                <w:color w:val="auto"/>
                <w:sz w:val="18"/>
                <w:szCs w:val="20"/>
              </w:rPr>
              <w:t> 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M</w:t>
            </w:r>
            <w:r w:rsidRPr="001A41B6">
              <w:rPr>
                <w:rFonts w:ascii="Marianne" w:hAnsi="Marianne" w:cs="Marianne"/>
                <w:iCs/>
                <w:color w:val="auto"/>
                <w:sz w:val="18"/>
                <w:szCs w:val="20"/>
              </w:rPr>
              <w:t>é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tiers</w:t>
            </w:r>
          </w:p>
          <w:p w14:paraId="360CAE2B" w14:textId="0B4AE57C" w:rsidR="00F270EE" w:rsidRPr="00F270EE" w:rsidRDefault="00F270EE" w:rsidP="00F270EE">
            <w:pPr>
              <w:pStyle w:val="Paragraphedeliste"/>
              <w:spacing w:after="0"/>
              <w:ind w:left="353"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Autre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: </w:t>
            </w:r>
          </w:p>
        </w:tc>
      </w:tr>
      <w:tr w:rsidR="00F270EE" w:rsidRPr="00400EAE" w14:paraId="6DB82135" w14:textId="77777777" w:rsidTr="00565A08">
        <w:trPr>
          <w:trHeight w:val="516"/>
        </w:trPr>
        <w:tc>
          <w:tcPr>
            <w:tcW w:w="3862" w:type="dxa"/>
            <w:vAlign w:val="center"/>
          </w:tcPr>
          <w:p w14:paraId="7A0505ED" w14:textId="358FF778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 w:cs="Mangal"/>
                <w:color w:val="auto"/>
                <w:sz w:val="22"/>
                <w:szCs w:val="22"/>
              </w:rPr>
              <w:t>Partenariats</w:t>
            </w:r>
          </w:p>
        </w:tc>
        <w:tc>
          <w:tcPr>
            <w:tcW w:w="3863" w:type="dxa"/>
          </w:tcPr>
          <w:p w14:paraId="6F159633" w14:textId="77777777" w:rsidR="00F270EE" w:rsidRPr="00C23F75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Représentants du monde économique</w:t>
            </w:r>
          </w:p>
          <w:p w14:paraId="2A301A0A" w14:textId="77777777" w:rsidR="00F270EE" w:rsidRPr="00C23F75" w:rsidRDefault="00F270EE" w:rsidP="00F270EE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Représentants du monde professionnel</w:t>
            </w:r>
          </w:p>
          <w:p w14:paraId="2DC14C29" w14:textId="1263C0AF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Représentants du monde associatif</w:t>
            </w:r>
          </w:p>
        </w:tc>
        <w:tc>
          <w:tcPr>
            <w:tcW w:w="3863" w:type="dxa"/>
          </w:tcPr>
          <w:p w14:paraId="17E3C541" w14:textId="77777777" w:rsidR="00F270EE" w:rsidRPr="00C23F75" w:rsidRDefault="00F270EE" w:rsidP="00F270EE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Comité Local École Entreprise (CLEE)</w:t>
            </w:r>
          </w:p>
          <w:p w14:paraId="6B938C7F" w14:textId="181313A0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Campus de métiers et des qualifications (CMQ)</w:t>
            </w:r>
          </w:p>
        </w:tc>
        <w:tc>
          <w:tcPr>
            <w:tcW w:w="3863" w:type="dxa"/>
          </w:tcPr>
          <w:p w14:paraId="2EE49FC4" w14:textId="77777777" w:rsidR="00F270EE" w:rsidRPr="00C23F75" w:rsidRDefault="00F270EE" w:rsidP="00F270EE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Mission locale</w:t>
            </w:r>
          </w:p>
          <w:p w14:paraId="13D1F65A" w14:textId="77777777" w:rsidR="00F270EE" w:rsidRPr="00C23F75" w:rsidRDefault="00F270EE" w:rsidP="00F270EE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Pôle emploi</w:t>
            </w:r>
          </w:p>
          <w:p w14:paraId="2108E7FA" w14:textId="78E48D7E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956A8A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/>
                <w:iCs/>
                <w:color w:val="auto"/>
                <w:sz w:val="18"/>
                <w:szCs w:val="20"/>
              </w:rPr>
              <w:t>Autre</w:t>
            </w:r>
            <w:r w:rsidRPr="00C23F75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>:</w:t>
            </w:r>
          </w:p>
        </w:tc>
      </w:tr>
      <w:tr w:rsidR="00F270EE" w:rsidRPr="00400EAE" w14:paraId="12C768BA" w14:textId="77777777" w:rsidTr="00565A08">
        <w:trPr>
          <w:trHeight w:val="516"/>
        </w:trPr>
        <w:tc>
          <w:tcPr>
            <w:tcW w:w="3862" w:type="dxa"/>
            <w:vAlign w:val="center"/>
          </w:tcPr>
          <w:p w14:paraId="291DA5C9" w14:textId="731520D1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/>
                <w:color w:val="auto"/>
                <w:sz w:val="22"/>
                <w:szCs w:val="22"/>
              </w:rPr>
              <w:t>Ressources</w:t>
            </w:r>
          </w:p>
        </w:tc>
        <w:tc>
          <w:tcPr>
            <w:tcW w:w="3863" w:type="dxa"/>
          </w:tcPr>
          <w:p w14:paraId="0C98F07C" w14:textId="77777777" w:rsidR="00F270EE" w:rsidRPr="001A41B6" w:rsidRDefault="00F270EE" w:rsidP="00F270EE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Vade-mecum «</w:t>
            </w:r>
            <w:r w:rsidRPr="001A41B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l</w:t>
            </w:r>
            <w:r w:rsidRPr="001A41B6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’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 xml:space="preserve">accompagnement </w:t>
            </w:r>
            <w:r w:rsidRPr="001A41B6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à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 xml:space="preserve"> l’orientation au lycée</w:t>
            </w:r>
            <w:r w:rsidRPr="001A41B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  <w:r w:rsidRPr="001A41B6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»</w:t>
            </w:r>
          </w:p>
          <w:p w14:paraId="716DCFA2" w14:textId="77777777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</w:p>
        </w:tc>
        <w:tc>
          <w:tcPr>
            <w:tcW w:w="3863" w:type="dxa"/>
          </w:tcPr>
          <w:p w14:paraId="624E7094" w14:textId="77777777" w:rsidR="00F270EE" w:rsidRPr="00267034" w:rsidRDefault="00F270EE" w:rsidP="00F270EE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onisep.fr</w:t>
            </w:r>
          </w:p>
          <w:p w14:paraId="7641CC0F" w14:textId="77777777" w:rsidR="00F270EE" w:rsidRPr="00267034" w:rsidRDefault="00F270EE" w:rsidP="00F270EE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h</w:t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orizons21.fr</w:t>
            </w:r>
          </w:p>
          <w:p w14:paraId="553E43AC" w14:textId="77777777" w:rsidR="00F270EE" w:rsidRPr="00267034" w:rsidRDefault="00F270EE" w:rsidP="00F270EE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secondes-premieres2021-2022.fr</w:t>
            </w:r>
          </w:p>
          <w:p w14:paraId="1CC35BDC" w14:textId="50B710CC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terminales2021-2022.fr</w:t>
            </w:r>
          </w:p>
        </w:tc>
        <w:tc>
          <w:tcPr>
            <w:tcW w:w="3863" w:type="dxa"/>
          </w:tcPr>
          <w:p w14:paraId="1A0C50DB" w14:textId="77777777" w:rsidR="00F270EE" w:rsidRPr="001A41B6" w:rsidRDefault="00F270EE" w:rsidP="00F270EE">
            <w:pPr>
              <w:spacing w:after="0"/>
              <w:rPr>
                <w:rFonts w:ascii="Marianne" w:hAnsi="Marianne" w:cs="Mangal"/>
                <w:color w:val="000000" w:themeColor="text1"/>
                <w:sz w:val="18"/>
                <w:szCs w:val="18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Repères DRAIO</w:t>
            </w:r>
          </w:p>
          <w:p w14:paraId="6586A6DE" w14:textId="77777777" w:rsidR="00F270EE" w:rsidRDefault="00F270EE" w:rsidP="00F270EE">
            <w:pPr>
              <w:spacing w:after="0"/>
              <w:rPr>
                <w:rFonts w:ascii="Marianne" w:hAnsi="Marianne" w:cs="Mangal"/>
                <w:color w:val="000000" w:themeColor="text1"/>
                <w:sz w:val="18"/>
                <w:szCs w:val="18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Notes d’information (Ministère, CEREQ…)</w:t>
            </w:r>
          </w:p>
          <w:p w14:paraId="47BC02E2" w14:textId="79BC6D29" w:rsidR="00F270EE" w:rsidRPr="00F270EE" w:rsidRDefault="00F270EE" w:rsidP="00F270EE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>
              <w:rPr>
                <w:rFonts w:ascii="Marianne" w:hAnsi="Marianne" w:cs="Mangal"/>
                <w:color w:val="auto"/>
                <w:sz w:val="18"/>
                <w:szCs w:val="20"/>
              </w:rPr>
              <w:t>Autre</w:t>
            </w:r>
            <w:r>
              <w:rPr>
                <w:rFonts w:ascii="Calibri" w:hAnsi="Calibri" w:cs="Calibri"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 w:cs="Mangal"/>
                <w:color w:val="auto"/>
                <w:sz w:val="18"/>
                <w:szCs w:val="20"/>
              </w:rPr>
              <w:t xml:space="preserve">: </w:t>
            </w:r>
          </w:p>
        </w:tc>
      </w:tr>
      <w:tr w:rsidR="00F270EE" w:rsidRPr="00400EAE" w14:paraId="741E5EAA" w14:textId="77777777" w:rsidTr="00984C87">
        <w:trPr>
          <w:trHeight w:val="454"/>
        </w:trPr>
        <w:tc>
          <w:tcPr>
            <w:tcW w:w="15451" w:type="dxa"/>
            <w:gridSpan w:val="4"/>
            <w:shd w:val="clear" w:color="auto" w:fill="6C504C"/>
            <w:vAlign w:val="center"/>
          </w:tcPr>
          <w:p w14:paraId="7C48136E" w14:textId="77777777" w:rsidR="00F270EE" w:rsidRPr="00400EAE" w:rsidRDefault="00F270EE" w:rsidP="00F270EE">
            <w:pPr>
              <w:spacing w:after="0"/>
              <w:rPr>
                <w:rFonts w:ascii="Marianne" w:hAnsi="Marianne"/>
                <w:sz w:val="22"/>
              </w:rPr>
            </w:pPr>
            <w:r w:rsidRPr="00400EAE">
              <w:rPr>
                <w:rFonts w:ascii="Marianne" w:hAnsi="Marianne"/>
                <w:color w:val="FFFFFF" w:themeColor="background1"/>
                <w:sz w:val="22"/>
              </w:rPr>
              <w:t>Actions de formation à prévoir pour accompagner la mise en œuvre du PPO, notamment des formations sur site</w:t>
            </w:r>
          </w:p>
        </w:tc>
      </w:tr>
      <w:tr w:rsidR="00F270EE" w:rsidRPr="00400EAE" w14:paraId="34427904" w14:textId="77777777" w:rsidTr="00984C87">
        <w:trPr>
          <w:trHeight w:val="567"/>
        </w:trPr>
        <w:tc>
          <w:tcPr>
            <w:tcW w:w="15451" w:type="dxa"/>
            <w:gridSpan w:val="4"/>
            <w:tcBorders>
              <w:bottom w:val="single" w:sz="4" w:space="0" w:color="auto"/>
            </w:tcBorders>
          </w:tcPr>
          <w:p w14:paraId="4C229BC4" w14:textId="77777777" w:rsidR="00F270EE" w:rsidRDefault="00F270EE" w:rsidP="00F270EE">
            <w:pPr>
              <w:spacing w:after="0"/>
              <w:rPr>
                <w:rFonts w:ascii="Marianne" w:hAnsi="Marianne"/>
              </w:rPr>
            </w:pPr>
          </w:p>
          <w:p w14:paraId="66BE795B" w14:textId="77777777" w:rsidR="00F270EE" w:rsidRPr="00400EAE" w:rsidRDefault="00F270EE" w:rsidP="00F270EE">
            <w:pPr>
              <w:spacing w:after="0"/>
              <w:rPr>
                <w:rFonts w:ascii="Marianne" w:hAnsi="Marianne"/>
              </w:rPr>
            </w:pPr>
          </w:p>
        </w:tc>
      </w:tr>
    </w:tbl>
    <w:p w14:paraId="567B4595" w14:textId="522947E2" w:rsidR="0036696A" w:rsidRPr="00643C80" w:rsidRDefault="0036696A" w:rsidP="000D02B8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jc w:val="center"/>
        <w:textAlignment w:val="baseline"/>
        <w:rPr>
          <w:rFonts w:ascii="Arial Rounded MT Bold" w:hAnsi="Arial Rounded MT Bold"/>
          <w:b/>
          <w:bCs/>
          <w:sz w:val="18"/>
          <w:szCs w:val="36"/>
          <w:u w:val="single"/>
        </w:rPr>
      </w:pPr>
    </w:p>
    <w:p w14:paraId="14B79261" w14:textId="61774E94" w:rsidR="0036696A" w:rsidRPr="00643C80" w:rsidRDefault="0036696A" w:rsidP="000D02B8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jc w:val="center"/>
        <w:textAlignment w:val="baseline"/>
        <w:rPr>
          <w:rFonts w:ascii="Arial Rounded MT Bold" w:hAnsi="Arial Rounded MT Bold"/>
          <w:b/>
          <w:bCs/>
          <w:sz w:val="18"/>
          <w:szCs w:val="36"/>
          <w:u w:val="single"/>
        </w:rPr>
      </w:pPr>
    </w:p>
    <w:p w14:paraId="0E035261" w14:textId="77777777" w:rsidR="0036696A" w:rsidRDefault="0036696A" w:rsidP="0036696A">
      <w:pPr>
        <w:widowControl/>
        <w:suppressAutoHyphens w:val="0"/>
        <w:spacing w:after="0" w:line="240" w:lineRule="auto"/>
        <w:rPr>
          <w:rFonts w:ascii="Marianne" w:hAnsi="Marianne"/>
          <w:sz w:val="20"/>
        </w:rPr>
      </w:pPr>
    </w:p>
    <w:p w14:paraId="307C11CE" w14:textId="77777777" w:rsidR="0036696A" w:rsidRPr="003356F1" w:rsidRDefault="0036696A" w:rsidP="0036696A">
      <w:pPr>
        <w:widowControl/>
        <w:suppressAutoHyphens w:val="0"/>
        <w:spacing w:after="0" w:line="240" w:lineRule="auto"/>
        <w:rPr>
          <w:rFonts w:ascii="Marianne" w:hAnsi="Marianne"/>
          <w:sz w:val="20"/>
        </w:rPr>
      </w:pPr>
    </w:p>
    <w:tbl>
      <w:tblPr>
        <w:tblStyle w:val="Listeclaire-Accent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51"/>
        <w:gridCol w:w="6237"/>
        <w:gridCol w:w="3118"/>
        <w:gridCol w:w="2772"/>
      </w:tblGrid>
      <w:tr w:rsidR="0036696A" w:rsidRPr="003C19D9" w14:paraId="4E692560" w14:textId="77777777" w:rsidTr="00984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8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22C3D904" w14:textId="4DB05066" w:rsidR="0036696A" w:rsidRPr="003C19D9" w:rsidRDefault="0036696A" w:rsidP="00984C87">
            <w:pPr>
              <w:spacing w:after="0"/>
              <w:jc w:val="center"/>
              <w:rPr>
                <w:rFonts w:ascii="Marianne" w:hAnsi="Marianne" w:cs="DejaVu Sans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>Objectif 1</w:t>
            </w:r>
            <w:r w:rsidRPr="003C19D9">
              <w:rPr>
                <w:rFonts w:ascii="Calibri" w:hAnsi="Calibri" w:cs="Calibri"/>
                <w:color w:val="FFFFFF" w:themeColor="background1"/>
              </w:rPr>
              <w:t> </w:t>
            </w:r>
            <w:r w:rsidRPr="003C19D9">
              <w:rPr>
                <w:rFonts w:ascii="Marianne" w:hAnsi="Marianne" w:cs="Calibri"/>
                <w:color w:val="FFFFFF" w:themeColor="background1"/>
              </w:rPr>
              <w:t xml:space="preserve">- </w:t>
            </w:r>
            <w:r w:rsidRPr="003C19D9">
              <w:rPr>
                <w:rFonts w:ascii="Marianne" w:hAnsi="Marianne" w:cs="DejaVu Sans"/>
                <w:color w:val="FFFFFF" w:themeColor="background1"/>
              </w:rPr>
              <w:t>Bac pro</w:t>
            </w:r>
            <w:r w:rsidRPr="003C19D9">
              <w:rPr>
                <w:rFonts w:ascii="Calibri" w:hAnsi="Calibri" w:cs="Calibri"/>
                <w:color w:val="FFFFFF" w:themeColor="background1"/>
              </w:rPr>
              <w:t> </w:t>
            </w:r>
            <w:r w:rsidRPr="003C19D9">
              <w:rPr>
                <w:rFonts w:ascii="Marianne" w:hAnsi="Marianne" w:cs="DejaVu Sans"/>
                <w:color w:val="FFFFFF" w:themeColor="background1"/>
              </w:rPr>
              <w:t>: Élaborer son projet d’orientation scolaire et professionnelle</w:t>
            </w:r>
          </w:p>
        </w:tc>
      </w:tr>
      <w:tr w:rsidR="0036696A" w:rsidRPr="003C19D9" w14:paraId="4BD97A64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  <w:vAlign w:val="center"/>
          </w:tcPr>
          <w:p w14:paraId="32CBB32F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3C19D9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4BA5EDB6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379D3E94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(Qui, Quand, Quoi, Comment)</w:t>
            </w: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7676FA" w14:textId="77777777" w:rsidR="0036696A" w:rsidRPr="003C19D9" w:rsidRDefault="0036696A" w:rsidP="00984C8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 xml:space="preserve"> 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29BF2C0A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26093F98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i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36696A" w:rsidRPr="003C19D9" w14:paraId="3AD1F3C2" w14:textId="77777777" w:rsidTr="00984C87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713935CD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>En seconde professionnelle</w:t>
            </w:r>
          </w:p>
        </w:tc>
      </w:tr>
      <w:tr w:rsidR="0036696A" w:rsidRPr="003C19D9" w14:paraId="4E22808E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23811DBD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2B5EA158" w14:textId="77777777" w:rsidR="0036696A" w:rsidRPr="003C19D9" w:rsidRDefault="0036696A" w:rsidP="00984C87">
            <w:pPr>
              <w:spacing w:after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686083F5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59B349C9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5ADFAEAC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1CAAADF1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>En première professionnelle</w:t>
            </w:r>
          </w:p>
        </w:tc>
      </w:tr>
      <w:tr w:rsidR="0036696A" w:rsidRPr="003C19D9" w14:paraId="1FCFCCB1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523CD832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033EDC98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1DA17250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55AB184B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627E26A5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01EC54CE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 xml:space="preserve">En terminale professionnelle – </w:t>
            </w:r>
            <w:r w:rsidRPr="003356F1">
              <w:rPr>
                <w:rFonts w:ascii="Marianne" w:hAnsi="Marianne"/>
                <w:i/>
                <w:color w:val="FFFFFF" w:themeColor="background1"/>
              </w:rPr>
              <w:t>en lien avec le module choisi</w:t>
            </w:r>
          </w:p>
        </w:tc>
      </w:tr>
      <w:tr w:rsidR="0036696A" w:rsidRPr="003C19D9" w14:paraId="3A7284EC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C9D708C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F364DA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none" w:sz="0" w:space="0" w:color="auto"/>
            </w:tcBorders>
            <w:vAlign w:val="center"/>
          </w:tcPr>
          <w:p w14:paraId="3A70EFAA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9A718E3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</w:tbl>
    <w:p w14:paraId="315738C6" w14:textId="77777777" w:rsidR="0036696A" w:rsidRPr="003356F1" w:rsidRDefault="0036696A" w:rsidP="0036696A">
      <w:pPr>
        <w:widowControl/>
        <w:suppressAutoHyphens w:val="0"/>
        <w:spacing w:after="0" w:line="240" w:lineRule="auto"/>
        <w:rPr>
          <w:rFonts w:ascii="Marianne" w:hAnsi="Marianne"/>
          <w:sz w:val="20"/>
        </w:rPr>
      </w:pPr>
    </w:p>
    <w:tbl>
      <w:tblPr>
        <w:tblStyle w:val="Listeclaire-Accent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53"/>
        <w:gridCol w:w="6237"/>
        <w:gridCol w:w="3118"/>
        <w:gridCol w:w="2774"/>
      </w:tblGrid>
      <w:tr w:rsidR="0036696A" w:rsidRPr="003C19D9" w14:paraId="2EDAF208" w14:textId="77777777" w:rsidTr="00984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shd w:val="clear" w:color="auto" w:fill="6C504C"/>
            <w:vAlign w:val="center"/>
          </w:tcPr>
          <w:p w14:paraId="7A29C0EB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>Objectif 2 - Bac pro</w:t>
            </w:r>
            <w:r w:rsidRPr="003C19D9">
              <w:rPr>
                <w:rFonts w:ascii="Calibri" w:hAnsi="Calibri" w:cs="Calibri"/>
                <w:color w:val="FFFFFF" w:themeColor="background1"/>
              </w:rPr>
              <w:t> </w:t>
            </w:r>
            <w:r w:rsidRPr="003C19D9">
              <w:rPr>
                <w:rFonts w:ascii="Marianne" w:hAnsi="Marianne"/>
                <w:color w:val="FFFFFF" w:themeColor="background1"/>
              </w:rPr>
              <w:t>: Découvrir les principes de fonctionnement et la diversité du monde économique et professionnel</w:t>
            </w:r>
          </w:p>
        </w:tc>
      </w:tr>
      <w:tr w:rsidR="0036696A" w:rsidRPr="003C19D9" w14:paraId="64A5ED83" w14:textId="77777777" w:rsidTr="00984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083DDB9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3C19D9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DDDBA40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3E3F245C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(Qui, Quand, Quoi, Comment)</w:t>
            </w: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762A1AF" w14:textId="77777777" w:rsidR="0036696A" w:rsidRPr="003C19D9" w:rsidRDefault="0036696A" w:rsidP="00984C8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DE17C42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0E68C6F9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36696A" w:rsidRPr="003C19D9" w14:paraId="21D38CFB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shd w:val="clear" w:color="auto" w:fill="6C504C"/>
            <w:vAlign w:val="center"/>
          </w:tcPr>
          <w:p w14:paraId="4C959720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>En seconde professionnelle</w:t>
            </w:r>
          </w:p>
        </w:tc>
      </w:tr>
      <w:tr w:rsidR="0036696A" w:rsidRPr="003C19D9" w14:paraId="4318EC8C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BD4314E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74590D" w14:textId="77777777" w:rsidR="0036696A" w:rsidRPr="003C19D9" w:rsidRDefault="0036696A" w:rsidP="00984C87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14:paraId="588907C9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FC8F7A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26A83E54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shd w:val="clear" w:color="auto" w:fill="6C504C"/>
            <w:vAlign w:val="center"/>
          </w:tcPr>
          <w:p w14:paraId="2E379DAA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3356F1">
              <w:rPr>
                <w:rFonts w:ascii="Marianne" w:hAnsi="Marianne"/>
                <w:color w:val="FFFFFF" w:themeColor="background1"/>
                <w:szCs w:val="18"/>
              </w:rPr>
              <w:t>En première professionnelle</w:t>
            </w:r>
          </w:p>
        </w:tc>
      </w:tr>
      <w:tr w:rsidR="0036696A" w:rsidRPr="003C19D9" w14:paraId="52D67472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F6BDF81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6A1A2E" w14:textId="77777777" w:rsidR="0036696A" w:rsidRPr="003C19D9" w:rsidRDefault="0036696A" w:rsidP="00984C87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14:paraId="697B00AB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59589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53161806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shd w:val="clear" w:color="auto" w:fill="6C504C"/>
            <w:vAlign w:val="center"/>
          </w:tcPr>
          <w:p w14:paraId="083E24CA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sz w:val="18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 xml:space="preserve">En terminale professionnelle – </w:t>
            </w:r>
            <w:r w:rsidRPr="003C19D9">
              <w:rPr>
                <w:rFonts w:ascii="Marianne" w:hAnsi="Marianne"/>
                <w:i/>
                <w:color w:val="FFFFFF" w:themeColor="background1"/>
              </w:rPr>
              <w:t>en lien avec le module choisi</w:t>
            </w:r>
          </w:p>
        </w:tc>
      </w:tr>
      <w:tr w:rsidR="0036696A" w:rsidRPr="003C19D9" w14:paraId="37473D9C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1A47254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C2B351" w14:textId="77777777" w:rsidR="0036696A" w:rsidRPr="003356F1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14:paraId="04660A1D" w14:textId="77777777" w:rsidR="0036696A" w:rsidRPr="003356F1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9EAC5C" w14:textId="77777777" w:rsidR="0036696A" w:rsidRPr="003356F1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</w:tbl>
    <w:p w14:paraId="43134AA3" w14:textId="77777777" w:rsidR="0036696A" w:rsidRPr="003356F1" w:rsidRDefault="0036696A" w:rsidP="0036696A">
      <w:pPr>
        <w:widowControl/>
        <w:suppressAutoHyphens w:val="0"/>
        <w:spacing w:after="0" w:line="240" w:lineRule="auto"/>
        <w:rPr>
          <w:rFonts w:ascii="Marianne" w:hAnsi="Marianne"/>
          <w:sz w:val="20"/>
        </w:rPr>
      </w:pPr>
    </w:p>
    <w:tbl>
      <w:tblPr>
        <w:tblStyle w:val="Listeclaire-Accent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51"/>
        <w:gridCol w:w="6237"/>
        <w:gridCol w:w="3118"/>
        <w:gridCol w:w="2772"/>
      </w:tblGrid>
      <w:tr w:rsidR="0036696A" w:rsidRPr="003C19D9" w14:paraId="34CE8458" w14:textId="77777777" w:rsidTr="00984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8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117AF325" w14:textId="0A2D9A0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>
              <w:rPr>
                <w:rFonts w:ascii="Marianne" w:hAnsi="Marianne"/>
                <w:sz w:val="20"/>
              </w:rPr>
              <w:lastRenderedPageBreak/>
              <w:br w:type="page"/>
            </w:r>
            <w:r w:rsidRPr="003C19D9">
              <w:rPr>
                <w:rFonts w:ascii="Marianne" w:hAnsi="Marianne"/>
                <w:color w:val="FFFFFF" w:themeColor="background1"/>
              </w:rPr>
              <w:t>Objectif 3 - Bac pro</w:t>
            </w:r>
            <w:r w:rsidRPr="003C19D9">
              <w:rPr>
                <w:rFonts w:ascii="Calibri" w:hAnsi="Calibri" w:cs="Calibri"/>
                <w:color w:val="FFFFFF" w:themeColor="background1"/>
              </w:rPr>
              <w:t> </w:t>
            </w:r>
            <w:r w:rsidRPr="003C19D9">
              <w:rPr>
                <w:rFonts w:ascii="Marianne" w:hAnsi="Marianne"/>
                <w:color w:val="FFFFFF" w:themeColor="background1"/>
              </w:rPr>
              <w:t>: Connaître les formations de l’enseignement supérieur et leurs débouchés</w:t>
            </w:r>
          </w:p>
        </w:tc>
      </w:tr>
      <w:tr w:rsidR="0036696A" w:rsidRPr="003C19D9" w14:paraId="5A6B7F4C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  <w:vAlign w:val="center"/>
          </w:tcPr>
          <w:p w14:paraId="71B7FCC2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3C19D9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3A6881AF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5643DCEE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(Qui, Quand, Quoi, Comment))</w:t>
            </w: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47F85CF" w14:textId="77777777" w:rsidR="0036696A" w:rsidRPr="003C19D9" w:rsidRDefault="0036696A" w:rsidP="00984C8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2B3D0688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5F3048F3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36696A" w:rsidRPr="003C19D9" w14:paraId="29CA7A71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68FF6B76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>En seconde professionnelle</w:t>
            </w:r>
          </w:p>
        </w:tc>
      </w:tr>
      <w:tr w:rsidR="0036696A" w:rsidRPr="003C19D9" w14:paraId="57CA3A41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57C7FC18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2E1F03A8" w14:textId="77777777" w:rsidR="0036696A" w:rsidRPr="003C19D9" w:rsidRDefault="0036696A" w:rsidP="00984C87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76DBFCD3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707F1EB7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50A3B2CA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0429BF7C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>En première professionnelle</w:t>
            </w:r>
          </w:p>
        </w:tc>
      </w:tr>
      <w:tr w:rsidR="0036696A" w:rsidRPr="003C19D9" w14:paraId="40AB81FC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330ED8CF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5BA0467A" w14:textId="77777777" w:rsidR="0036696A" w:rsidRPr="003C19D9" w:rsidRDefault="0036696A" w:rsidP="00984C87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2EBCA8E3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16A7DBE4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233C1EF1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0EA67751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 xml:space="preserve">En terminale professionnelle – </w:t>
            </w:r>
            <w:r w:rsidRPr="003356F1">
              <w:rPr>
                <w:rFonts w:ascii="Marianne" w:hAnsi="Marianne"/>
                <w:i/>
                <w:iCs/>
                <w:color w:val="FFFFFF" w:themeColor="background1"/>
              </w:rPr>
              <w:t>en lien avec le module choisi</w:t>
            </w:r>
          </w:p>
        </w:tc>
      </w:tr>
      <w:tr w:rsidR="0036696A" w:rsidRPr="003C19D9" w14:paraId="20A1A595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547BC616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2B6B1F39" w14:textId="77777777" w:rsidR="0036696A" w:rsidRPr="003C19D9" w:rsidRDefault="0036696A" w:rsidP="00984C87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47999065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69453F7E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</w:tbl>
    <w:p w14:paraId="0DABF4EF" w14:textId="77777777" w:rsidR="0036696A" w:rsidRPr="003356F1" w:rsidRDefault="0036696A" w:rsidP="0036696A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textAlignment w:val="baseline"/>
        <w:rPr>
          <w:rFonts w:ascii="Marianne" w:hAnsi="Marianne"/>
        </w:rPr>
      </w:pPr>
    </w:p>
    <w:tbl>
      <w:tblPr>
        <w:tblStyle w:val="Listeclaire-Accent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51"/>
        <w:gridCol w:w="6237"/>
        <w:gridCol w:w="3118"/>
        <w:gridCol w:w="2772"/>
      </w:tblGrid>
      <w:tr w:rsidR="0036696A" w:rsidRPr="003C19D9" w14:paraId="6D2E8458" w14:textId="77777777" w:rsidTr="00984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8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18E03A6F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 w:cs="DejaVu Sans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>Objectif 1</w:t>
            </w:r>
            <w:r w:rsidRPr="003356F1">
              <w:rPr>
                <w:rFonts w:ascii="Calibri" w:hAnsi="Calibri" w:cs="Calibri"/>
                <w:color w:val="FFFFFF" w:themeColor="background1"/>
              </w:rPr>
              <w:t> </w:t>
            </w:r>
            <w:r w:rsidRPr="003356F1">
              <w:rPr>
                <w:rFonts w:ascii="Marianne" w:hAnsi="Marianne" w:cs="Calibri"/>
                <w:color w:val="FFFFFF" w:themeColor="background1"/>
              </w:rPr>
              <w:t xml:space="preserve">- </w:t>
            </w:r>
            <w:r w:rsidRPr="003356F1">
              <w:rPr>
                <w:rFonts w:ascii="Marianne" w:hAnsi="Marianne" w:cs="DejaVu Sans"/>
                <w:color w:val="FFFFFF" w:themeColor="background1"/>
              </w:rPr>
              <w:t>CAP</w:t>
            </w:r>
            <w:r w:rsidRPr="003356F1">
              <w:rPr>
                <w:rFonts w:ascii="Calibri" w:hAnsi="Calibri" w:cs="Calibri"/>
                <w:color w:val="FFFFFF" w:themeColor="background1"/>
              </w:rPr>
              <w:t> </w:t>
            </w:r>
            <w:r w:rsidRPr="003356F1">
              <w:rPr>
                <w:rFonts w:ascii="Marianne" w:hAnsi="Marianne" w:cs="DejaVu Sans"/>
                <w:color w:val="FFFFFF" w:themeColor="background1"/>
              </w:rPr>
              <w:t>: Élaborer son projet d’orientation scolaire et professionnelle</w:t>
            </w:r>
          </w:p>
        </w:tc>
      </w:tr>
      <w:tr w:rsidR="0036696A" w:rsidRPr="003C19D9" w14:paraId="5B0192D4" w14:textId="77777777" w:rsidTr="00984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  <w:vAlign w:val="center"/>
          </w:tcPr>
          <w:p w14:paraId="2C9823DF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3C19D9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63A4FE3F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4BBAA7BA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(Qui, Quand, Quoi, Comment)</w:t>
            </w: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C1798A" w14:textId="77777777" w:rsidR="0036696A" w:rsidRPr="003C19D9" w:rsidRDefault="0036696A" w:rsidP="00984C8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63607D58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07B58D7C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i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36696A" w:rsidRPr="003C19D9" w14:paraId="2926B9D4" w14:textId="77777777" w:rsidTr="00984C87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666AC57A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>En première année de CAP</w:t>
            </w:r>
          </w:p>
        </w:tc>
      </w:tr>
      <w:tr w:rsidR="0036696A" w:rsidRPr="003C19D9" w14:paraId="3C2D30A3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4DB3D20E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068E4D57" w14:textId="77777777" w:rsidR="0036696A" w:rsidRPr="003C19D9" w:rsidRDefault="0036696A" w:rsidP="00984C87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1C39A573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6A8CF202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6959A4EC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2CAFA4FF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>En deuxième année de CAP</w:t>
            </w:r>
          </w:p>
        </w:tc>
      </w:tr>
      <w:tr w:rsidR="0036696A" w:rsidRPr="003C19D9" w14:paraId="31746364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2F18ED38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6A513E01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49C4A333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17B5B884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</w:tbl>
    <w:p w14:paraId="5915B916" w14:textId="77777777" w:rsidR="0036696A" w:rsidRDefault="0036696A" w:rsidP="0036696A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textAlignment w:val="baseline"/>
        <w:rPr>
          <w:rFonts w:ascii="Marianne" w:hAnsi="Marianne"/>
        </w:rPr>
      </w:pPr>
    </w:p>
    <w:p w14:paraId="4670DF19" w14:textId="77777777" w:rsidR="0036696A" w:rsidRPr="003C19D9" w:rsidRDefault="0036696A" w:rsidP="0036696A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textAlignment w:val="baseline"/>
        <w:rPr>
          <w:rFonts w:ascii="Marianne" w:hAnsi="Marianne"/>
        </w:rPr>
      </w:pPr>
    </w:p>
    <w:tbl>
      <w:tblPr>
        <w:tblStyle w:val="Listeclaire-Accent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53"/>
        <w:gridCol w:w="6237"/>
        <w:gridCol w:w="3118"/>
        <w:gridCol w:w="2774"/>
      </w:tblGrid>
      <w:tr w:rsidR="0036696A" w:rsidRPr="003C19D9" w14:paraId="6C626EE2" w14:textId="77777777" w:rsidTr="00984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shd w:val="clear" w:color="auto" w:fill="6C504C"/>
            <w:vAlign w:val="center"/>
          </w:tcPr>
          <w:p w14:paraId="732BA4E9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 w:val="0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>Objectif 2 - CAP</w:t>
            </w:r>
            <w:r w:rsidRPr="003C19D9">
              <w:rPr>
                <w:rFonts w:ascii="Calibri" w:hAnsi="Calibri" w:cs="Calibri"/>
                <w:color w:val="FFFFFF" w:themeColor="background1"/>
              </w:rPr>
              <w:t> </w:t>
            </w:r>
            <w:r w:rsidRPr="003C19D9">
              <w:rPr>
                <w:rFonts w:ascii="Marianne" w:hAnsi="Marianne"/>
                <w:color w:val="FFFFFF" w:themeColor="background1"/>
              </w:rPr>
              <w:t>: Découvrir les principes de fonctionnement et la diversité du monde économique et professionnel</w:t>
            </w:r>
          </w:p>
        </w:tc>
      </w:tr>
      <w:tr w:rsidR="0036696A" w:rsidRPr="003C19D9" w14:paraId="1B2E6ECE" w14:textId="77777777" w:rsidTr="00984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744D834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3C19D9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26FF5C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3E1F364D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(Qui, Quand, Quoi, Comment)</w:t>
            </w: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E73058F" w14:textId="77777777" w:rsidR="0036696A" w:rsidRPr="003C19D9" w:rsidRDefault="0036696A" w:rsidP="00984C8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DA913C5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4A6837B8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36696A" w:rsidRPr="003C19D9" w14:paraId="228273E4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shd w:val="clear" w:color="auto" w:fill="6C504C"/>
            <w:vAlign w:val="center"/>
          </w:tcPr>
          <w:p w14:paraId="5F5D89F5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lastRenderedPageBreak/>
              <w:t>En première année de CAP</w:t>
            </w:r>
          </w:p>
        </w:tc>
      </w:tr>
      <w:tr w:rsidR="0036696A" w:rsidRPr="003C19D9" w14:paraId="21C81792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1A4BD49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FE49A0" w14:textId="77777777" w:rsidR="0036696A" w:rsidRPr="003C19D9" w:rsidRDefault="0036696A" w:rsidP="00984C87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14:paraId="615B4A21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37B284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01CBA079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2" w:type="dxa"/>
            <w:gridSpan w:val="4"/>
            <w:shd w:val="clear" w:color="auto" w:fill="6C504C"/>
            <w:vAlign w:val="center"/>
          </w:tcPr>
          <w:p w14:paraId="143CF690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>En deuxième année de CAP</w:t>
            </w:r>
          </w:p>
        </w:tc>
      </w:tr>
      <w:tr w:rsidR="0036696A" w:rsidRPr="003C19D9" w14:paraId="264BA0FB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BD7F13C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4E7C3E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14:paraId="2C01213A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2648B95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</w:tbl>
    <w:p w14:paraId="3E6B8C75" w14:textId="77777777" w:rsidR="0036696A" w:rsidRPr="003C19D9" w:rsidRDefault="0036696A" w:rsidP="0036696A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textAlignment w:val="baseline"/>
        <w:rPr>
          <w:rFonts w:ascii="Marianne" w:hAnsi="Marianne"/>
        </w:rPr>
      </w:pPr>
    </w:p>
    <w:tbl>
      <w:tblPr>
        <w:tblStyle w:val="Listeclaire-Accent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51"/>
        <w:gridCol w:w="6237"/>
        <w:gridCol w:w="3118"/>
        <w:gridCol w:w="2772"/>
      </w:tblGrid>
      <w:tr w:rsidR="0036696A" w:rsidRPr="003C19D9" w14:paraId="75A053C0" w14:textId="77777777" w:rsidTr="00984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8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2D176592" w14:textId="3C219E2D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>
              <w:rPr>
                <w:rFonts w:ascii="Marianne" w:hAnsi="Marianne"/>
              </w:rPr>
              <w:br w:type="page"/>
            </w:r>
            <w:r w:rsidRPr="003C19D9">
              <w:rPr>
                <w:rFonts w:ascii="Marianne" w:hAnsi="Marianne"/>
                <w:color w:val="FFFFFF" w:themeColor="background1"/>
              </w:rPr>
              <w:t>Objectif 3</w:t>
            </w:r>
            <w:r w:rsidRPr="003C19D9">
              <w:rPr>
                <w:rFonts w:ascii="Calibri" w:hAnsi="Calibri" w:cs="Calibri"/>
                <w:color w:val="FFFFFF" w:themeColor="background1"/>
              </w:rPr>
              <w:t> </w:t>
            </w:r>
            <w:r w:rsidRPr="003C19D9">
              <w:rPr>
                <w:rFonts w:ascii="Marianne" w:hAnsi="Marianne"/>
                <w:color w:val="FFFFFF" w:themeColor="background1"/>
              </w:rPr>
              <w:t>- CAP</w:t>
            </w:r>
            <w:r w:rsidRPr="003C19D9">
              <w:rPr>
                <w:rFonts w:ascii="Calibri" w:hAnsi="Calibri" w:cs="Calibri"/>
                <w:color w:val="FFFFFF" w:themeColor="background1"/>
              </w:rPr>
              <w:t> </w:t>
            </w:r>
            <w:r w:rsidRPr="003C19D9">
              <w:rPr>
                <w:rFonts w:ascii="Marianne" w:hAnsi="Marianne"/>
                <w:color w:val="FFFFFF" w:themeColor="background1"/>
              </w:rPr>
              <w:t>: Connaître les formations et leurs débouchés</w:t>
            </w:r>
          </w:p>
        </w:tc>
      </w:tr>
      <w:tr w:rsidR="0036696A" w:rsidRPr="003C19D9" w14:paraId="112BF4B4" w14:textId="77777777" w:rsidTr="00984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  <w:vAlign w:val="center"/>
          </w:tcPr>
          <w:p w14:paraId="22B9D20E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3C19D9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4DBC2CBD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470D3DB4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(Qui, Quand, Quoi, Comment)</w:t>
            </w: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2050392" w14:textId="77777777" w:rsidR="0036696A" w:rsidRPr="003C19D9" w:rsidRDefault="0036696A" w:rsidP="00984C8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7566E86E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07EFAF7D" w14:textId="77777777" w:rsidR="0036696A" w:rsidRPr="003C19D9" w:rsidRDefault="0036696A" w:rsidP="00984C87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36696A" w:rsidRPr="003C19D9" w14:paraId="55BAD259" w14:textId="77777777" w:rsidTr="00984C87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5E5749E6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>En première année de CAP</w:t>
            </w:r>
          </w:p>
        </w:tc>
      </w:tr>
      <w:tr w:rsidR="0036696A" w:rsidRPr="003C19D9" w14:paraId="7720E973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7B247958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41501D14" w14:textId="77777777" w:rsidR="0036696A" w:rsidRPr="003C19D9" w:rsidRDefault="0036696A" w:rsidP="00984C87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397868B3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5B556C19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1B3F4C37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44A8CFF9" w14:textId="77777777" w:rsidR="0036696A" w:rsidRPr="003356F1" w:rsidRDefault="0036696A" w:rsidP="00984C87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>En deuxième année de CAP</w:t>
            </w:r>
          </w:p>
        </w:tc>
      </w:tr>
      <w:tr w:rsidR="0036696A" w:rsidRPr="003C19D9" w14:paraId="5A1D8DB2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665B9BC4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63739A79" w14:textId="77777777" w:rsidR="0036696A" w:rsidRPr="003C19D9" w:rsidRDefault="0036696A" w:rsidP="00984C87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64F9FFDA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65D93D9D" w14:textId="77777777" w:rsidR="0036696A" w:rsidRPr="003C19D9" w:rsidRDefault="0036696A" w:rsidP="00984C87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</w:tbl>
    <w:p w14:paraId="3AD1C174" w14:textId="77777777" w:rsidR="0036696A" w:rsidRPr="003C19D9" w:rsidRDefault="0036696A" w:rsidP="0036696A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textAlignment w:val="baseline"/>
        <w:rPr>
          <w:rFonts w:ascii="Marianne" w:hAnsi="Marianne"/>
        </w:rPr>
      </w:pPr>
    </w:p>
    <w:p w14:paraId="12F5E665" w14:textId="77777777" w:rsidR="0036696A" w:rsidRPr="003C19D9" w:rsidRDefault="0036696A" w:rsidP="0036696A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textAlignment w:val="baseline"/>
        <w:rPr>
          <w:rFonts w:ascii="Marianne" w:hAnsi="Marianne"/>
        </w:rPr>
      </w:pPr>
    </w:p>
    <w:tbl>
      <w:tblPr>
        <w:tblStyle w:val="Listeclaire-Accent1"/>
        <w:tblpPr w:leftFromText="141" w:rightFromText="141" w:vertAnchor="text" w:tblpY="1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51"/>
        <w:gridCol w:w="6237"/>
        <w:gridCol w:w="3118"/>
        <w:gridCol w:w="2772"/>
      </w:tblGrid>
      <w:tr w:rsidR="0036696A" w:rsidRPr="003C19D9" w14:paraId="1F4386BE" w14:textId="77777777" w:rsidTr="00483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8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7E946DC1" w14:textId="77777777" w:rsidR="0036696A" w:rsidRPr="003C19D9" w:rsidRDefault="0036696A" w:rsidP="00483F02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>En classe de troisième prépa-métiers</w:t>
            </w:r>
          </w:p>
        </w:tc>
      </w:tr>
      <w:tr w:rsidR="0036696A" w:rsidRPr="003C19D9" w14:paraId="6945DABA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  <w:vAlign w:val="center"/>
          </w:tcPr>
          <w:p w14:paraId="7C94E3C9" w14:textId="77777777" w:rsidR="0036696A" w:rsidRPr="003C19D9" w:rsidRDefault="0036696A" w:rsidP="00483F02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3C19D9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76F3A222" w14:textId="77777777" w:rsidR="0036696A" w:rsidRPr="003C19D9" w:rsidRDefault="0036696A" w:rsidP="00483F02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7B9FE5F6" w14:textId="77777777" w:rsidR="0036696A" w:rsidRPr="003C19D9" w:rsidRDefault="0036696A" w:rsidP="00483F02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(Qui, Quand, Quoi, Comment)</w:t>
            </w: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046190F" w14:textId="77777777" w:rsidR="0036696A" w:rsidRPr="003C19D9" w:rsidRDefault="0036696A" w:rsidP="00483F0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>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5C3C36AE" w14:textId="77777777" w:rsidR="0036696A" w:rsidRPr="003C19D9" w:rsidRDefault="0036696A" w:rsidP="00483F02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0D0A9013" w14:textId="77777777" w:rsidR="0036696A" w:rsidRPr="003C19D9" w:rsidRDefault="0036696A" w:rsidP="00483F02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C19D9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36696A" w:rsidRPr="003C19D9" w14:paraId="68B41870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37E509C2" w14:textId="77777777" w:rsidR="0036696A" w:rsidRPr="003C19D9" w:rsidRDefault="0036696A" w:rsidP="00483F02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>Objectif 1</w:t>
            </w:r>
            <w:r w:rsidRPr="003C19D9">
              <w:rPr>
                <w:rFonts w:ascii="Calibri" w:hAnsi="Calibri" w:cs="Calibri"/>
                <w:color w:val="FFFFFF" w:themeColor="background1"/>
              </w:rPr>
              <w:t> </w:t>
            </w:r>
            <w:r w:rsidRPr="003C19D9">
              <w:rPr>
                <w:rFonts w:ascii="Marianne" w:hAnsi="Marianne"/>
                <w:color w:val="FFFFFF" w:themeColor="background1"/>
              </w:rPr>
              <w:t>- Élaborer son projet d’orientation scolaire et professionnelle</w:t>
            </w:r>
          </w:p>
        </w:tc>
      </w:tr>
      <w:tr w:rsidR="0036696A" w:rsidRPr="003C19D9" w14:paraId="51D4540E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4" w:space="0" w:color="auto"/>
            </w:tcBorders>
          </w:tcPr>
          <w:p w14:paraId="601A6D08" w14:textId="77777777" w:rsidR="0036696A" w:rsidRPr="003C19D9" w:rsidRDefault="0036696A" w:rsidP="00483F02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70D5BEC5" w14:textId="77777777" w:rsidR="0036696A" w:rsidRPr="003C19D9" w:rsidRDefault="0036696A" w:rsidP="00483F02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4" w:space="0" w:color="auto"/>
            </w:tcBorders>
          </w:tcPr>
          <w:p w14:paraId="530476DD" w14:textId="77777777" w:rsidR="0036696A" w:rsidRPr="003C19D9" w:rsidRDefault="0036696A" w:rsidP="00483F02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6D50DA51" w14:textId="77777777" w:rsidR="0036696A" w:rsidRPr="003C19D9" w:rsidRDefault="0036696A" w:rsidP="00483F02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5521B552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504C"/>
            <w:vAlign w:val="center"/>
          </w:tcPr>
          <w:p w14:paraId="59A97606" w14:textId="77777777" w:rsidR="0036696A" w:rsidRPr="003356F1" w:rsidRDefault="0036696A" w:rsidP="00483F02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356F1">
              <w:rPr>
                <w:rFonts w:ascii="Marianne" w:hAnsi="Marianne"/>
                <w:color w:val="FFFFFF" w:themeColor="background1"/>
              </w:rPr>
              <w:t>Objectif 2</w:t>
            </w:r>
            <w:r w:rsidRPr="003356F1">
              <w:rPr>
                <w:rFonts w:ascii="Calibri" w:hAnsi="Calibri" w:cs="Calibri"/>
                <w:color w:val="FFFFFF" w:themeColor="background1"/>
              </w:rPr>
              <w:t> </w:t>
            </w:r>
            <w:r w:rsidRPr="003356F1">
              <w:rPr>
                <w:rFonts w:ascii="Marianne" w:hAnsi="Marianne"/>
                <w:color w:val="FFFFFF" w:themeColor="background1"/>
              </w:rPr>
              <w:t>- Découvrir le monde économique et professionnel et les métiers</w:t>
            </w:r>
          </w:p>
        </w:tc>
      </w:tr>
      <w:tr w:rsidR="0036696A" w:rsidRPr="003C19D9" w14:paraId="7E2B1367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EF46" w14:textId="77777777" w:rsidR="0036696A" w:rsidRPr="003C19D9" w:rsidRDefault="0036696A" w:rsidP="00483F02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F3CB" w14:textId="77777777" w:rsidR="0036696A" w:rsidRPr="003C19D9" w:rsidRDefault="0036696A" w:rsidP="00483F02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A8C2" w14:textId="77777777" w:rsidR="0036696A" w:rsidRPr="003C19D9" w:rsidRDefault="0036696A" w:rsidP="00483F02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F79C" w14:textId="77777777" w:rsidR="0036696A" w:rsidRPr="003C19D9" w:rsidRDefault="0036696A" w:rsidP="00483F02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  <w:tr w:rsidR="0036696A" w:rsidRPr="003C19D9" w14:paraId="3852D1EC" w14:textId="77777777" w:rsidTr="00483F0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8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6C504C"/>
            <w:vAlign w:val="center"/>
          </w:tcPr>
          <w:p w14:paraId="559460CF" w14:textId="77777777" w:rsidR="0036696A" w:rsidRPr="003C19D9" w:rsidRDefault="0036696A" w:rsidP="00483F02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3C19D9">
              <w:rPr>
                <w:rFonts w:ascii="Marianne" w:hAnsi="Marianne"/>
                <w:color w:val="FFFFFF" w:themeColor="background1"/>
              </w:rPr>
              <w:t>Objectif 3 - Découvrir les différentes voies de formation</w:t>
            </w:r>
          </w:p>
        </w:tc>
      </w:tr>
      <w:tr w:rsidR="0036696A" w:rsidRPr="003C19D9" w14:paraId="6DB805AF" w14:textId="77777777" w:rsidTr="0048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6" w:space="0" w:color="auto"/>
              <w:left w:val="none" w:sz="0" w:space="0" w:color="auto"/>
              <w:bottom w:val="single" w:sz="6" w:space="0" w:color="auto"/>
            </w:tcBorders>
          </w:tcPr>
          <w:p w14:paraId="5C4C13B7" w14:textId="77777777" w:rsidR="0036696A" w:rsidRPr="003C19D9" w:rsidRDefault="0036696A" w:rsidP="00483F02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b w:val="0"/>
                <w:bCs w:val="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6D9D2A2C" w14:textId="77777777" w:rsidR="0036696A" w:rsidRPr="003C19D9" w:rsidRDefault="0036696A" w:rsidP="00483F02">
            <w:pPr>
              <w:spacing w:after="0"/>
              <w:rPr>
                <w:rFonts w:ascii="Marianne" w:eastAsia="Times New Roman" w:hAnsi="Marianne" w:cs="Times New Roman"/>
                <w:color w:val="auto"/>
                <w:sz w:val="18"/>
                <w:szCs w:val="18"/>
                <w:lang w:eastAsia="fr-FR" w:bidi="ar-SA"/>
              </w:rPr>
            </w:pPr>
          </w:p>
        </w:tc>
        <w:tc>
          <w:tcPr>
            <w:tcW w:w="3118" w:type="dxa"/>
            <w:tcBorders>
              <w:top w:val="single" w:sz="6" w:space="0" w:color="auto"/>
              <w:bottom w:val="single" w:sz="6" w:space="0" w:color="auto"/>
            </w:tcBorders>
          </w:tcPr>
          <w:p w14:paraId="4167B9E5" w14:textId="77777777" w:rsidR="0036696A" w:rsidRPr="003C19D9" w:rsidRDefault="0036696A" w:rsidP="00483F02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2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43534CD9" w14:textId="77777777" w:rsidR="0036696A" w:rsidRPr="003C19D9" w:rsidRDefault="0036696A" w:rsidP="00483F02">
            <w:pPr>
              <w:pStyle w:val="paragraph"/>
              <w:spacing w:before="0" w:beforeAutospacing="0" w:after="0" w:afterAutospacing="0"/>
              <w:textAlignment w:val="baseline"/>
              <w:rPr>
                <w:rFonts w:ascii="Marianne" w:hAnsi="Marianne"/>
                <w:sz w:val="18"/>
                <w:szCs w:val="18"/>
              </w:rPr>
            </w:pPr>
          </w:p>
        </w:tc>
      </w:tr>
    </w:tbl>
    <w:p w14:paraId="27786C0C" w14:textId="044601CF" w:rsidR="0036696A" w:rsidRDefault="0036696A" w:rsidP="00483F02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textAlignment w:val="baseline"/>
        <w:rPr>
          <w:rFonts w:ascii="Marianne" w:hAnsi="Marianne"/>
        </w:rPr>
      </w:pPr>
    </w:p>
    <w:p w14:paraId="3F744847" w14:textId="77777777" w:rsidR="00483F02" w:rsidRPr="00703660" w:rsidRDefault="00483F02" w:rsidP="00483F02">
      <w:pPr>
        <w:spacing w:after="0"/>
        <w:ind w:left="360"/>
        <w:contextualSpacing/>
        <w:rPr>
          <w:rFonts w:ascii="Marianne" w:hAnsi="Marianne" w:cs="Mangal"/>
          <w:b/>
          <w:bCs/>
          <w:color w:val="auto"/>
          <w:sz w:val="22"/>
          <w:szCs w:val="22"/>
        </w:rPr>
      </w:pPr>
      <w:r w:rsidRPr="00703660">
        <w:rPr>
          <w:rFonts w:ascii="Marianne" w:hAnsi="Marianne" w:cs="Mangal"/>
          <w:b/>
          <w:bCs/>
          <w:color w:val="auto"/>
          <w:sz w:val="22"/>
          <w:szCs w:val="22"/>
        </w:rPr>
        <w:t>Supports ressources téléchargeables</w:t>
      </w:r>
      <w:r>
        <w:rPr>
          <w:rFonts w:ascii="Marianne" w:hAnsi="Marianne" w:cs="Mangal"/>
          <w:b/>
          <w:bCs/>
          <w:color w:val="auto"/>
          <w:sz w:val="22"/>
          <w:szCs w:val="22"/>
        </w:rPr>
        <w:t xml:space="preserve"> pour accompagner la rédaction du PPO</w:t>
      </w:r>
    </w:p>
    <w:p w14:paraId="6B05B238" w14:textId="58B9BD46" w:rsidR="00483F02" w:rsidRPr="006477BD" w:rsidRDefault="00483F02" w:rsidP="00483F02">
      <w:pPr>
        <w:numPr>
          <w:ilvl w:val="0"/>
          <w:numId w:val="7"/>
        </w:numPr>
        <w:spacing w:after="0"/>
        <w:contextualSpacing/>
        <w:rPr>
          <w:rFonts w:ascii="Marianne" w:hAnsi="Marianne" w:cs="Mangal"/>
          <w:color w:val="auto"/>
          <w:sz w:val="22"/>
          <w:szCs w:val="22"/>
        </w:rPr>
      </w:pPr>
      <w:r>
        <w:rPr>
          <w:rFonts w:ascii="Marianne" w:hAnsi="Marianne" w:cs="Mangal"/>
          <w:color w:val="auto"/>
          <w:sz w:val="22"/>
          <w:szCs w:val="22"/>
        </w:rPr>
        <w:t>Q</w:t>
      </w:r>
      <w:r w:rsidRPr="006477BD">
        <w:rPr>
          <w:rFonts w:ascii="Marianne" w:hAnsi="Marianne" w:cs="Mangal"/>
          <w:color w:val="auto"/>
          <w:sz w:val="22"/>
          <w:szCs w:val="22"/>
        </w:rPr>
        <w:t xml:space="preserve">uestionnaire </w:t>
      </w:r>
      <w:r w:rsidRPr="006477BD">
        <w:rPr>
          <w:rFonts w:ascii="Marianne" w:hAnsi="Marianne" w:cs="Mangal"/>
          <w:b/>
          <w:bCs/>
          <w:color w:val="auto"/>
          <w:sz w:val="22"/>
          <w:szCs w:val="22"/>
        </w:rPr>
        <w:t>état des lieux</w:t>
      </w:r>
      <w:r w:rsidRPr="006477BD">
        <w:rPr>
          <w:rFonts w:ascii="Marianne" w:hAnsi="Marianne" w:cs="Mangal"/>
          <w:color w:val="auto"/>
          <w:sz w:val="22"/>
          <w:szCs w:val="22"/>
        </w:rPr>
        <w:t xml:space="preserve"> </w:t>
      </w:r>
      <w:r>
        <w:rPr>
          <w:rFonts w:ascii="Marianne" w:hAnsi="Marianne" w:cs="Mangal"/>
          <w:color w:val="auto"/>
          <w:sz w:val="22"/>
          <w:szCs w:val="22"/>
        </w:rPr>
        <w:t>pour l’</w:t>
      </w:r>
      <w:r w:rsidRPr="006477BD">
        <w:rPr>
          <w:rFonts w:ascii="Marianne" w:hAnsi="Marianne" w:cs="Mangal"/>
          <w:color w:val="auto"/>
          <w:sz w:val="22"/>
          <w:szCs w:val="22"/>
        </w:rPr>
        <w:t>équipe de direction</w:t>
      </w:r>
    </w:p>
    <w:p w14:paraId="46D0E623" w14:textId="1C331CBA" w:rsidR="001F6716" w:rsidRDefault="001F6716" w:rsidP="001F6716">
      <w:pPr>
        <w:numPr>
          <w:ilvl w:val="0"/>
          <w:numId w:val="7"/>
        </w:numPr>
        <w:contextualSpacing/>
        <w:rPr>
          <w:rFonts w:ascii="Marianne" w:hAnsi="Marianne" w:cs="Mangal"/>
          <w:color w:val="auto"/>
          <w:sz w:val="22"/>
          <w:szCs w:val="22"/>
        </w:rPr>
      </w:pPr>
      <w:r>
        <w:rPr>
          <w:rFonts w:ascii="Marianne" w:hAnsi="Marianne" w:cs="Mangal"/>
          <w:color w:val="auto"/>
          <w:sz w:val="22"/>
          <w:szCs w:val="22"/>
        </w:rPr>
        <w:t xml:space="preserve">Questionnaire </w:t>
      </w:r>
      <w:r>
        <w:rPr>
          <w:rFonts w:ascii="Marianne" w:hAnsi="Marianne" w:cs="Mangal"/>
          <w:b/>
          <w:bCs/>
          <w:color w:val="auto"/>
          <w:sz w:val="22"/>
          <w:szCs w:val="22"/>
        </w:rPr>
        <w:t>inventaire des actions</w:t>
      </w:r>
      <w:r>
        <w:rPr>
          <w:rFonts w:ascii="Marianne" w:hAnsi="Marianne" w:cs="Mangal"/>
          <w:color w:val="auto"/>
          <w:sz w:val="22"/>
          <w:szCs w:val="22"/>
        </w:rPr>
        <w:t xml:space="preserve"> mise en œuvre destiné aux équipes éducatives</w:t>
      </w:r>
    </w:p>
    <w:p w14:paraId="1D506993" w14:textId="33BA6D11" w:rsidR="00483F02" w:rsidRPr="001F6716" w:rsidRDefault="00483F02" w:rsidP="00763431">
      <w:pPr>
        <w:numPr>
          <w:ilvl w:val="0"/>
          <w:numId w:val="7"/>
        </w:numPr>
        <w:spacing w:after="0"/>
        <w:contextualSpacing/>
        <w:textAlignment w:val="baseline"/>
        <w:rPr>
          <w:rFonts w:ascii="Marianne" w:hAnsi="Marianne"/>
          <w:b/>
          <w:bCs/>
          <w:color w:val="auto"/>
          <w:sz w:val="18"/>
          <w:szCs w:val="36"/>
          <w:u w:val="single"/>
        </w:rPr>
      </w:pPr>
      <w:r w:rsidRPr="001F6716">
        <w:rPr>
          <w:rFonts w:ascii="Marianne" w:hAnsi="Marianne" w:cs="Mangal"/>
          <w:b/>
          <w:bCs/>
          <w:color w:val="auto"/>
          <w:sz w:val="22"/>
          <w:szCs w:val="22"/>
        </w:rPr>
        <w:t>Rôles des acteurs mobilisés</w:t>
      </w:r>
      <w:r w:rsidR="001F6716" w:rsidRPr="001F6716">
        <w:rPr>
          <w:rFonts w:ascii="Marianne" w:hAnsi="Marianne" w:cs="Mangal"/>
          <w:b/>
          <w:bCs/>
          <w:color w:val="auto"/>
          <w:sz w:val="22"/>
          <w:szCs w:val="22"/>
        </w:rPr>
        <w:t xml:space="preserve"> &amp; </w:t>
      </w:r>
      <w:r w:rsidRPr="001F6716">
        <w:rPr>
          <w:rFonts w:ascii="Marianne" w:hAnsi="Marianne" w:cs="Mangal"/>
          <w:b/>
          <w:bCs/>
          <w:color w:val="auto"/>
          <w:sz w:val="22"/>
          <w:szCs w:val="22"/>
        </w:rPr>
        <w:t>Enjeux</w:t>
      </w:r>
      <w:r w:rsidRPr="001F6716">
        <w:rPr>
          <w:rFonts w:ascii="Marianne" w:hAnsi="Marianne" w:cs="Mangal"/>
          <w:color w:val="auto"/>
          <w:sz w:val="22"/>
          <w:szCs w:val="22"/>
        </w:rPr>
        <w:t xml:space="preserve"> pour les principaux acteurs</w:t>
      </w:r>
    </w:p>
    <w:sectPr w:rsidR="00483F02" w:rsidRPr="001F6716" w:rsidSect="00427DD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284" w:right="720" w:bottom="0" w:left="720" w:header="0" w:footer="0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B1FFB" w14:textId="77777777" w:rsidR="000E02AF" w:rsidRDefault="000E02AF" w:rsidP="00735308">
      <w:pPr>
        <w:spacing w:after="0" w:line="240" w:lineRule="auto"/>
      </w:pPr>
      <w:r>
        <w:separator/>
      </w:r>
    </w:p>
  </w:endnote>
  <w:endnote w:type="continuationSeparator" w:id="0">
    <w:p w14:paraId="0D7E29BA" w14:textId="77777777" w:rsidR="000E02AF" w:rsidRDefault="000E02AF" w:rsidP="0073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hit Hindi">
    <w:altName w:val="MS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B241B" w14:textId="77777777" w:rsidR="005E117F" w:rsidRDefault="00D5313B" w:rsidP="00F5759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E117F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1C50531" w14:textId="77777777" w:rsidR="005E117F" w:rsidRDefault="005E117F" w:rsidP="00E33AA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1D15F" w14:textId="78D40460" w:rsidR="005E117F" w:rsidRPr="007C3D63" w:rsidRDefault="00D5313B" w:rsidP="00F5759D">
    <w:pPr>
      <w:pStyle w:val="Pieddepage"/>
      <w:framePr w:wrap="around" w:vAnchor="text" w:hAnchor="margin" w:xAlign="right" w:y="1"/>
      <w:rPr>
        <w:rStyle w:val="Numrodepage"/>
        <w:sz w:val="16"/>
        <w:szCs w:val="16"/>
      </w:rPr>
    </w:pPr>
    <w:r w:rsidRPr="007C3D63">
      <w:rPr>
        <w:rStyle w:val="Numrodepage"/>
        <w:sz w:val="16"/>
        <w:szCs w:val="16"/>
      </w:rPr>
      <w:fldChar w:fldCharType="begin"/>
    </w:r>
    <w:r w:rsidR="005E117F" w:rsidRPr="007C3D63">
      <w:rPr>
        <w:rStyle w:val="Numrodepage"/>
        <w:sz w:val="16"/>
        <w:szCs w:val="16"/>
      </w:rPr>
      <w:instrText xml:space="preserve">PAGE  </w:instrText>
    </w:r>
    <w:r w:rsidRPr="007C3D63">
      <w:rPr>
        <w:rStyle w:val="Numrodepage"/>
        <w:sz w:val="16"/>
        <w:szCs w:val="16"/>
      </w:rPr>
      <w:fldChar w:fldCharType="separate"/>
    </w:r>
    <w:r w:rsidR="00427DD5">
      <w:rPr>
        <w:rStyle w:val="Numrodepage"/>
        <w:noProof/>
        <w:sz w:val="16"/>
        <w:szCs w:val="16"/>
      </w:rPr>
      <w:t>5</w:t>
    </w:r>
    <w:r w:rsidRPr="007C3D63">
      <w:rPr>
        <w:rStyle w:val="Numrodepage"/>
        <w:sz w:val="16"/>
        <w:szCs w:val="16"/>
      </w:rPr>
      <w:fldChar w:fldCharType="end"/>
    </w:r>
  </w:p>
  <w:p w14:paraId="49CA2212" w14:textId="77777777" w:rsidR="005E117F" w:rsidRDefault="005E117F" w:rsidP="00E33AA6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1913" w14:textId="77777777" w:rsidR="00945344" w:rsidRDefault="009453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01CB1" w14:textId="77777777" w:rsidR="000E02AF" w:rsidRDefault="000E02AF" w:rsidP="00735308">
      <w:pPr>
        <w:spacing w:after="0" w:line="240" w:lineRule="auto"/>
      </w:pPr>
      <w:r>
        <w:separator/>
      </w:r>
    </w:p>
  </w:footnote>
  <w:footnote w:type="continuationSeparator" w:id="0">
    <w:p w14:paraId="48A09FD0" w14:textId="77777777" w:rsidR="000E02AF" w:rsidRDefault="000E02AF" w:rsidP="00735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F9756" w14:textId="5A735D78" w:rsidR="00FC78A4" w:rsidRDefault="00FC78A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2DC8" w14:textId="16D5A853" w:rsidR="00FC78A4" w:rsidRDefault="00FC78A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731F2" w14:textId="2ABAC70F" w:rsidR="00FC78A4" w:rsidRDefault="00FC78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1340"/>
        </w:tabs>
        <w:ind w:left="931" w:firstLine="49"/>
      </w:pPr>
      <w:rPr>
        <w:rFonts w:ascii="Symbol" w:hAnsi="Symbol" w:cs="OpenSymbol"/>
        <w:sz w:val="28"/>
        <w:szCs w:val="28"/>
      </w:rPr>
    </w:lvl>
  </w:abstractNum>
  <w:abstractNum w:abstractNumId="1" w15:restartNumberingAfterBreak="0">
    <w:nsid w:val="0B557147"/>
    <w:multiLevelType w:val="hybridMultilevel"/>
    <w:tmpl w:val="4624561A"/>
    <w:lvl w:ilvl="0" w:tplc="33DE31D6">
      <w:numFmt w:val="bullet"/>
      <w:lvlText w:val="-"/>
      <w:lvlJc w:val="left"/>
      <w:pPr>
        <w:ind w:left="4471" w:hanging="360"/>
      </w:pPr>
      <w:rPr>
        <w:rFonts w:ascii="Arial Rounded MT Bold" w:eastAsia="DejaVu Sans" w:hAnsi="Arial Rounded MT Bold" w:cs="Mangal" w:hint="default"/>
      </w:rPr>
    </w:lvl>
    <w:lvl w:ilvl="1" w:tplc="040C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2" w15:restartNumberingAfterBreak="0">
    <w:nsid w:val="0FAD19B3"/>
    <w:multiLevelType w:val="hybridMultilevel"/>
    <w:tmpl w:val="45683A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27273"/>
    <w:multiLevelType w:val="hybridMultilevel"/>
    <w:tmpl w:val="6CA8F446"/>
    <w:lvl w:ilvl="0" w:tplc="11AC31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95959" w:themeColor="text1" w:themeTint="A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FE767B"/>
    <w:multiLevelType w:val="hybridMultilevel"/>
    <w:tmpl w:val="1D5246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D72EF"/>
    <w:multiLevelType w:val="hybridMultilevel"/>
    <w:tmpl w:val="98DA5A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B1FFF"/>
    <w:multiLevelType w:val="hybridMultilevel"/>
    <w:tmpl w:val="C21400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408F8"/>
    <w:multiLevelType w:val="hybridMultilevel"/>
    <w:tmpl w:val="9F3E88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D0A83"/>
    <w:multiLevelType w:val="hybridMultilevel"/>
    <w:tmpl w:val="E03AB7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35053"/>
    <w:multiLevelType w:val="hybridMultilevel"/>
    <w:tmpl w:val="D5DA9D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C3FB6"/>
    <w:multiLevelType w:val="hybridMultilevel"/>
    <w:tmpl w:val="3334DA2E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2B5933F0"/>
    <w:multiLevelType w:val="hybridMultilevel"/>
    <w:tmpl w:val="745E9FE6"/>
    <w:lvl w:ilvl="0" w:tplc="040C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2" w15:restartNumberingAfterBreak="0">
    <w:nsid w:val="2F0E715E"/>
    <w:multiLevelType w:val="hybridMultilevel"/>
    <w:tmpl w:val="20501CC8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F7219"/>
    <w:multiLevelType w:val="hybridMultilevel"/>
    <w:tmpl w:val="F3AE1A9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00218"/>
    <w:multiLevelType w:val="hybridMultilevel"/>
    <w:tmpl w:val="F81CE42E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36867620"/>
    <w:multiLevelType w:val="hybridMultilevel"/>
    <w:tmpl w:val="D4901D4E"/>
    <w:lvl w:ilvl="0" w:tplc="040C000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0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7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4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1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8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602" w:hanging="360"/>
      </w:pPr>
      <w:rPr>
        <w:rFonts w:ascii="Wingdings" w:hAnsi="Wingdings" w:hint="default"/>
      </w:rPr>
    </w:lvl>
  </w:abstractNum>
  <w:abstractNum w:abstractNumId="16" w15:restartNumberingAfterBreak="0">
    <w:nsid w:val="3E895D52"/>
    <w:multiLevelType w:val="hybridMultilevel"/>
    <w:tmpl w:val="EC483ED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47480"/>
    <w:multiLevelType w:val="hybridMultilevel"/>
    <w:tmpl w:val="43848CCA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433E6193"/>
    <w:multiLevelType w:val="hybridMultilevel"/>
    <w:tmpl w:val="C046D9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349710">
      <w:numFmt w:val="bullet"/>
      <w:lvlText w:val="-"/>
      <w:lvlJc w:val="left"/>
      <w:pPr>
        <w:ind w:left="2160" w:hanging="360"/>
      </w:pPr>
      <w:rPr>
        <w:rFonts w:ascii="Arial Rounded MT Bold" w:eastAsia="DejaVu Sans" w:hAnsi="Arial Rounded MT Bold" w:cs="Mang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22768"/>
    <w:multiLevelType w:val="hybridMultilevel"/>
    <w:tmpl w:val="576EA24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DF59FB"/>
    <w:multiLevelType w:val="hybridMultilevel"/>
    <w:tmpl w:val="FB86C8C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371172"/>
    <w:multiLevelType w:val="hybridMultilevel"/>
    <w:tmpl w:val="F30213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A5193"/>
    <w:multiLevelType w:val="hybridMultilevel"/>
    <w:tmpl w:val="858A6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A23E7"/>
    <w:multiLevelType w:val="hybridMultilevel"/>
    <w:tmpl w:val="F594C8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A5A39"/>
    <w:multiLevelType w:val="hybridMultilevel"/>
    <w:tmpl w:val="E5D6F87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49267F"/>
    <w:multiLevelType w:val="hybridMultilevel"/>
    <w:tmpl w:val="D360B982"/>
    <w:lvl w:ilvl="0" w:tplc="8C0AE6FC">
      <w:start w:val="2020"/>
      <w:numFmt w:val="bullet"/>
      <w:lvlText w:val="-"/>
      <w:lvlJc w:val="left"/>
      <w:pPr>
        <w:ind w:left="1696" w:hanging="360"/>
      </w:pPr>
      <w:rPr>
        <w:rFonts w:ascii="Calibri" w:hAnsi="Calibri" w:hint="default"/>
        <w:color w:val="000000" w:themeColor="text1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26" w15:restartNumberingAfterBreak="0">
    <w:nsid w:val="73321539"/>
    <w:multiLevelType w:val="hybridMultilevel"/>
    <w:tmpl w:val="C35062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16"/>
  </w:num>
  <w:num w:numId="5">
    <w:abstractNumId w:val="3"/>
  </w:num>
  <w:num w:numId="6">
    <w:abstractNumId w:val="9"/>
  </w:num>
  <w:num w:numId="7">
    <w:abstractNumId w:val="6"/>
  </w:num>
  <w:num w:numId="8">
    <w:abstractNumId w:val="25"/>
  </w:num>
  <w:num w:numId="9">
    <w:abstractNumId w:val="1"/>
  </w:num>
  <w:num w:numId="10">
    <w:abstractNumId w:val="7"/>
  </w:num>
  <w:num w:numId="11">
    <w:abstractNumId w:val="19"/>
  </w:num>
  <w:num w:numId="12">
    <w:abstractNumId w:val="26"/>
  </w:num>
  <w:num w:numId="13">
    <w:abstractNumId w:val="2"/>
  </w:num>
  <w:num w:numId="14">
    <w:abstractNumId w:val="20"/>
  </w:num>
  <w:num w:numId="15">
    <w:abstractNumId w:val="4"/>
  </w:num>
  <w:num w:numId="16">
    <w:abstractNumId w:val="13"/>
  </w:num>
  <w:num w:numId="17">
    <w:abstractNumId w:val="23"/>
  </w:num>
  <w:num w:numId="18">
    <w:abstractNumId w:val="17"/>
  </w:num>
  <w:num w:numId="19">
    <w:abstractNumId w:val="21"/>
  </w:num>
  <w:num w:numId="20">
    <w:abstractNumId w:val="24"/>
  </w:num>
  <w:num w:numId="21">
    <w:abstractNumId w:val="11"/>
  </w:num>
  <w:num w:numId="22">
    <w:abstractNumId w:val="15"/>
  </w:num>
  <w:num w:numId="23">
    <w:abstractNumId w:val="14"/>
  </w:num>
  <w:num w:numId="24">
    <w:abstractNumId w:val="10"/>
  </w:num>
  <w:num w:numId="25">
    <w:abstractNumId w:val="8"/>
  </w:num>
  <w:num w:numId="26">
    <w:abstractNumId w:val="22"/>
  </w:num>
  <w:num w:numId="2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28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9D3"/>
    <w:rsid w:val="000027FA"/>
    <w:rsid w:val="000162D7"/>
    <w:rsid w:val="000164A4"/>
    <w:rsid w:val="00017381"/>
    <w:rsid w:val="00017E7E"/>
    <w:rsid w:val="00020652"/>
    <w:rsid w:val="0002447C"/>
    <w:rsid w:val="000259B3"/>
    <w:rsid w:val="00034FC6"/>
    <w:rsid w:val="00035A11"/>
    <w:rsid w:val="00035AAB"/>
    <w:rsid w:val="00037267"/>
    <w:rsid w:val="00041975"/>
    <w:rsid w:val="000420B7"/>
    <w:rsid w:val="00050021"/>
    <w:rsid w:val="00061BB8"/>
    <w:rsid w:val="00062474"/>
    <w:rsid w:val="0006550A"/>
    <w:rsid w:val="00065FC3"/>
    <w:rsid w:val="00067348"/>
    <w:rsid w:val="0007247E"/>
    <w:rsid w:val="00073858"/>
    <w:rsid w:val="00081044"/>
    <w:rsid w:val="00081990"/>
    <w:rsid w:val="00081C34"/>
    <w:rsid w:val="00082947"/>
    <w:rsid w:val="000870EE"/>
    <w:rsid w:val="00087829"/>
    <w:rsid w:val="0009190B"/>
    <w:rsid w:val="000944A4"/>
    <w:rsid w:val="000A3443"/>
    <w:rsid w:val="000B0009"/>
    <w:rsid w:val="000B06CD"/>
    <w:rsid w:val="000C0FFF"/>
    <w:rsid w:val="000C1210"/>
    <w:rsid w:val="000C516F"/>
    <w:rsid w:val="000D02B8"/>
    <w:rsid w:val="000D171F"/>
    <w:rsid w:val="000D20D5"/>
    <w:rsid w:val="000E02AF"/>
    <w:rsid w:val="000E313B"/>
    <w:rsid w:val="000F0D79"/>
    <w:rsid w:val="000F119C"/>
    <w:rsid w:val="000F3A3B"/>
    <w:rsid w:val="000F4705"/>
    <w:rsid w:val="000F4D48"/>
    <w:rsid w:val="00100200"/>
    <w:rsid w:val="00100ADA"/>
    <w:rsid w:val="00100F5E"/>
    <w:rsid w:val="00103F88"/>
    <w:rsid w:val="00106451"/>
    <w:rsid w:val="001108C0"/>
    <w:rsid w:val="00111633"/>
    <w:rsid w:val="00114967"/>
    <w:rsid w:val="00116D5C"/>
    <w:rsid w:val="00116F48"/>
    <w:rsid w:val="00120968"/>
    <w:rsid w:val="00123A55"/>
    <w:rsid w:val="00123DE5"/>
    <w:rsid w:val="00133E25"/>
    <w:rsid w:val="001345D6"/>
    <w:rsid w:val="00134AEF"/>
    <w:rsid w:val="001357DD"/>
    <w:rsid w:val="00135D0D"/>
    <w:rsid w:val="00143B67"/>
    <w:rsid w:val="00143EC8"/>
    <w:rsid w:val="001442CE"/>
    <w:rsid w:val="001446B6"/>
    <w:rsid w:val="00150CE5"/>
    <w:rsid w:val="001520AC"/>
    <w:rsid w:val="00154292"/>
    <w:rsid w:val="00171891"/>
    <w:rsid w:val="00175599"/>
    <w:rsid w:val="001759BF"/>
    <w:rsid w:val="00177801"/>
    <w:rsid w:val="00180F19"/>
    <w:rsid w:val="0018204A"/>
    <w:rsid w:val="0018345C"/>
    <w:rsid w:val="001846AA"/>
    <w:rsid w:val="00194BF5"/>
    <w:rsid w:val="00196178"/>
    <w:rsid w:val="001A332B"/>
    <w:rsid w:val="001A3C05"/>
    <w:rsid w:val="001A61B0"/>
    <w:rsid w:val="001B1E05"/>
    <w:rsid w:val="001B7FEC"/>
    <w:rsid w:val="001C5C1C"/>
    <w:rsid w:val="001C69CC"/>
    <w:rsid w:val="001D7D8D"/>
    <w:rsid w:val="001E2D19"/>
    <w:rsid w:val="001E533E"/>
    <w:rsid w:val="001F4120"/>
    <w:rsid w:val="001F6716"/>
    <w:rsid w:val="001F69ED"/>
    <w:rsid w:val="00200950"/>
    <w:rsid w:val="00210CEE"/>
    <w:rsid w:val="002209C0"/>
    <w:rsid w:val="00222BBB"/>
    <w:rsid w:val="002252CA"/>
    <w:rsid w:val="00225A3E"/>
    <w:rsid w:val="00226A54"/>
    <w:rsid w:val="0023122B"/>
    <w:rsid w:val="002313F6"/>
    <w:rsid w:val="00231905"/>
    <w:rsid w:val="00235A54"/>
    <w:rsid w:val="002373EF"/>
    <w:rsid w:val="00243713"/>
    <w:rsid w:val="00244B2E"/>
    <w:rsid w:val="00247B66"/>
    <w:rsid w:val="00247D94"/>
    <w:rsid w:val="002501BC"/>
    <w:rsid w:val="0025041B"/>
    <w:rsid w:val="00264CE9"/>
    <w:rsid w:val="002665C0"/>
    <w:rsid w:val="00272672"/>
    <w:rsid w:val="00276005"/>
    <w:rsid w:val="0027717E"/>
    <w:rsid w:val="0028167D"/>
    <w:rsid w:val="002834BF"/>
    <w:rsid w:val="0028732D"/>
    <w:rsid w:val="00287776"/>
    <w:rsid w:val="0029302D"/>
    <w:rsid w:val="0029527E"/>
    <w:rsid w:val="002A0FE1"/>
    <w:rsid w:val="002A1C22"/>
    <w:rsid w:val="002A222D"/>
    <w:rsid w:val="002A35BE"/>
    <w:rsid w:val="002A64C6"/>
    <w:rsid w:val="002A6798"/>
    <w:rsid w:val="002B02CB"/>
    <w:rsid w:val="002B378A"/>
    <w:rsid w:val="002B620D"/>
    <w:rsid w:val="002B660A"/>
    <w:rsid w:val="002C4EB4"/>
    <w:rsid w:val="002D4F04"/>
    <w:rsid w:val="002D5DE9"/>
    <w:rsid w:val="002E6112"/>
    <w:rsid w:val="002F05AF"/>
    <w:rsid w:val="002F3D90"/>
    <w:rsid w:val="002F76B5"/>
    <w:rsid w:val="00302574"/>
    <w:rsid w:val="00303FDE"/>
    <w:rsid w:val="003042E9"/>
    <w:rsid w:val="00306382"/>
    <w:rsid w:val="0030732E"/>
    <w:rsid w:val="00307504"/>
    <w:rsid w:val="00311CF2"/>
    <w:rsid w:val="00311D26"/>
    <w:rsid w:val="003219F0"/>
    <w:rsid w:val="003226A3"/>
    <w:rsid w:val="0033116A"/>
    <w:rsid w:val="003316AF"/>
    <w:rsid w:val="00331D13"/>
    <w:rsid w:val="0033218B"/>
    <w:rsid w:val="003325BA"/>
    <w:rsid w:val="00333618"/>
    <w:rsid w:val="00335FD3"/>
    <w:rsid w:val="0033620F"/>
    <w:rsid w:val="003434E2"/>
    <w:rsid w:val="003510D4"/>
    <w:rsid w:val="0035130F"/>
    <w:rsid w:val="003551BE"/>
    <w:rsid w:val="00355287"/>
    <w:rsid w:val="00355704"/>
    <w:rsid w:val="003570BF"/>
    <w:rsid w:val="00360485"/>
    <w:rsid w:val="00362601"/>
    <w:rsid w:val="00363F55"/>
    <w:rsid w:val="00364F01"/>
    <w:rsid w:val="0036696A"/>
    <w:rsid w:val="003710AE"/>
    <w:rsid w:val="00374F15"/>
    <w:rsid w:val="00376D70"/>
    <w:rsid w:val="0038098E"/>
    <w:rsid w:val="003815F8"/>
    <w:rsid w:val="00393914"/>
    <w:rsid w:val="00393C90"/>
    <w:rsid w:val="0039635C"/>
    <w:rsid w:val="00396788"/>
    <w:rsid w:val="0039783E"/>
    <w:rsid w:val="003A24DF"/>
    <w:rsid w:val="003A46E2"/>
    <w:rsid w:val="003A4849"/>
    <w:rsid w:val="003A547D"/>
    <w:rsid w:val="003B088E"/>
    <w:rsid w:val="003B4829"/>
    <w:rsid w:val="003C1384"/>
    <w:rsid w:val="003C3621"/>
    <w:rsid w:val="003D247D"/>
    <w:rsid w:val="003D7DB0"/>
    <w:rsid w:val="003E09ED"/>
    <w:rsid w:val="003E2124"/>
    <w:rsid w:val="003E70D2"/>
    <w:rsid w:val="003F3CA5"/>
    <w:rsid w:val="003F4720"/>
    <w:rsid w:val="004008EB"/>
    <w:rsid w:val="00400EAE"/>
    <w:rsid w:val="00402A90"/>
    <w:rsid w:val="004077D5"/>
    <w:rsid w:val="004113C7"/>
    <w:rsid w:val="00412C0D"/>
    <w:rsid w:val="004131D4"/>
    <w:rsid w:val="00417BB5"/>
    <w:rsid w:val="004203DB"/>
    <w:rsid w:val="00422223"/>
    <w:rsid w:val="00427DD5"/>
    <w:rsid w:val="00433D0F"/>
    <w:rsid w:val="004360FA"/>
    <w:rsid w:val="00440943"/>
    <w:rsid w:val="0044345C"/>
    <w:rsid w:val="004440D3"/>
    <w:rsid w:val="004452BC"/>
    <w:rsid w:val="00446B91"/>
    <w:rsid w:val="00453F0D"/>
    <w:rsid w:val="00454A9A"/>
    <w:rsid w:val="00457662"/>
    <w:rsid w:val="00464158"/>
    <w:rsid w:val="00466661"/>
    <w:rsid w:val="004676BD"/>
    <w:rsid w:val="00467FDA"/>
    <w:rsid w:val="00474CA7"/>
    <w:rsid w:val="0047794A"/>
    <w:rsid w:val="0048357E"/>
    <w:rsid w:val="00483F02"/>
    <w:rsid w:val="004862F6"/>
    <w:rsid w:val="0048774C"/>
    <w:rsid w:val="004A04C5"/>
    <w:rsid w:val="004A50EF"/>
    <w:rsid w:val="004B24B5"/>
    <w:rsid w:val="004B2E2C"/>
    <w:rsid w:val="004B645C"/>
    <w:rsid w:val="004B6DD3"/>
    <w:rsid w:val="004C681C"/>
    <w:rsid w:val="004D3346"/>
    <w:rsid w:val="004D7760"/>
    <w:rsid w:val="004E0813"/>
    <w:rsid w:val="004E15F5"/>
    <w:rsid w:val="004E47F1"/>
    <w:rsid w:val="004E6A64"/>
    <w:rsid w:val="004F7B90"/>
    <w:rsid w:val="004F7BE8"/>
    <w:rsid w:val="00503D59"/>
    <w:rsid w:val="005049ED"/>
    <w:rsid w:val="00507388"/>
    <w:rsid w:val="00511490"/>
    <w:rsid w:val="00517AAA"/>
    <w:rsid w:val="00530ABB"/>
    <w:rsid w:val="005318A4"/>
    <w:rsid w:val="005350BC"/>
    <w:rsid w:val="00536306"/>
    <w:rsid w:val="00540EC7"/>
    <w:rsid w:val="00545633"/>
    <w:rsid w:val="005475E8"/>
    <w:rsid w:val="0055036F"/>
    <w:rsid w:val="00553046"/>
    <w:rsid w:val="00557FD0"/>
    <w:rsid w:val="00560C4D"/>
    <w:rsid w:val="00564DB5"/>
    <w:rsid w:val="00566FC6"/>
    <w:rsid w:val="005676B0"/>
    <w:rsid w:val="00567C14"/>
    <w:rsid w:val="00572119"/>
    <w:rsid w:val="00573486"/>
    <w:rsid w:val="00574B41"/>
    <w:rsid w:val="005904D2"/>
    <w:rsid w:val="00592017"/>
    <w:rsid w:val="00592F76"/>
    <w:rsid w:val="00594799"/>
    <w:rsid w:val="005A2B7B"/>
    <w:rsid w:val="005A3657"/>
    <w:rsid w:val="005A437B"/>
    <w:rsid w:val="005A479A"/>
    <w:rsid w:val="005A5641"/>
    <w:rsid w:val="005C2D91"/>
    <w:rsid w:val="005C64D8"/>
    <w:rsid w:val="005C7F1C"/>
    <w:rsid w:val="005D26EB"/>
    <w:rsid w:val="005D4B1E"/>
    <w:rsid w:val="005E117F"/>
    <w:rsid w:val="005E1C93"/>
    <w:rsid w:val="005E22BC"/>
    <w:rsid w:val="005E338F"/>
    <w:rsid w:val="005E4FF4"/>
    <w:rsid w:val="005F0A15"/>
    <w:rsid w:val="005F0C37"/>
    <w:rsid w:val="005F3809"/>
    <w:rsid w:val="005F784C"/>
    <w:rsid w:val="00600EB4"/>
    <w:rsid w:val="00601AC0"/>
    <w:rsid w:val="0060314F"/>
    <w:rsid w:val="00603BA2"/>
    <w:rsid w:val="00603F86"/>
    <w:rsid w:val="00605B8E"/>
    <w:rsid w:val="006123E8"/>
    <w:rsid w:val="00612FBD"/>
    <w:rsid w:val="00614A0D"/>
    <w:rsid w:val="00614DC2"/>
    <w:rsid w:val="00615D45"/>
    <w:rsid w:val="00620708"/>
    <w:rsid w:val="00623E10"/>
    <w:rsid w:val="00623E96"/>
    <w:rsid w:val="0062550C"/>
    <w:rsid w:val="00640835"/>
    <w:rsid w:val="00643C80"/>
    <w:rsid w:val="00647C1A"/>
    <w:rsid w:val="00650FDF"/>
    <w:rsid w:val="0065389B"/>
    <w:rsid w:val="006540F1"/>
    <w:rsid w:val="00660198"/>
    <w:rsid w:val="00661F37"/>
    <w:rsid w:val="00662544"/>
    <w:rsid w:val="006644BB"/>
    <w:rsid w:val="00666F56"/>
    <w:rsid w:val="00670DFD"/>
    <w:rsid w:val="00676132"/>
    <w:rsid w:val="00686C77"/>
    <w:rsid w:val="0068780C"/>
    <w:rsid w:val="00690082"/>
    <w:rsid w:val="00694E09"/>
    <w:rsid w:val="0069647B"/>
    <w:rsid w:val="006A0995"/>
    <w:rsid w:val="006A3D11"/>
    <w:rsid w:val="006A788D"/>
    <w:rsid w:val="006B1D2D"/>
    <w:rsid w:val="006B42C6"/>
    <w:rsid w:val="006B5127"/>
    <w:rsid w:val="006B6BB8"/>
    <w:rsid w:val="006C4D8B"/>
    <w:rsid w:val="006D0ED2"/>
    <w:rsid w:val="006D4BC5"/>
    <w:rsid w:val="006D672D"/>
    <w:rsid w:val="006E12FB"/>
    <w:rsid w:val="006E6AA4"/>
    <w:rsid w:val="006E6B62"/>
    <w:rsid w:val="006F094A"/>
    <w:rsid w:val="006F58DB"/>
    <w:rsid w:val="0070049D"/>
    <w:rsid w:val="007033F5"/>
    <w:rsid w:val="007060A1"/>
    <w:rsid w:val="00712392"/>
    <w:rsid w:val="00712632"/>
    <w:rsid w:val="00720367"/>
    <w:rsid w:val="0072038F"/>
    <w:rsid w:val="007216F4"/>
    <w:rsid w:val="00721E53"/>
    <w:rsid w:val="007226E1"/>
    <w:rsid w:val="00732F85"/>
    <w:rsid w:val="00735085"/>
    <w:rsid w:val="00735308"/>
    <w:rsid w:val="007415B7"/>
    <w:rsid w:val="0074192B"/>
    <w:rsid w:val="00751CAB"/>
    <w:rsid w:val="00751FA6"/>
    <w:rsid w:val="007547A5"/>
    <w:rsid w:val="0075683F"/>
    <w:rsid w:val="007577C9"/>
    <w:rsid w:val="007675D1"/>
    <w:rsid w:val="00770112"/>
    <w:rsid w:val="00772739"/>
    <w:rsid w:val="00773387"/>
    <w:rsid w:val="00775AB6"/>
    <w:rsid w:val="00775ACA"/>
    <w:rsid w:val="007829A3"/>
    <w:rsid w:val="00782E2D"/>
    <w:rsid w:val="007834EF"/>
    <w:rsid w:val="00784918"/>
    <w:rsid w:val="007879DF"/>
    <w:rsid w:val="00793596"/>
    <w:rsid w:val="007941B9"/>
    <w:rsid w:val="0079730A"/>
    <w:rsid w:val="007A0F7B"/>
    <w:rsid w:val="007A1AF6"/>
    <w:rsid w:val="007A567F"/>
    <w:rsid w:val="007B0BA0"/>
    <w:rsid w:val="007B16D8"/>
    <w:rsid w:val="007B183B"/>
    <w:rsid w:val="007C238A"/>
    <w:rsid w:val="007C3D63"/>
    <w:rsid w:val="007D18A7"/>
    <w:rsid w:val="007D20F8"/>
    <w:rsid w:val="007D2EF1"/>
    <w:rsid w:val="007D3D17"/>
    <w:rsid w:val="007D456A"/>
    <w:rsid w:val="007D4962"/>
    <w:rsid w:val="007D4D2A"/>
    <w:rsid w:val="007E20B7"/>
    <w:rsid w:val="007E5000"/>
    <w:rsid w:val="007E7C82"/>
    <w:rsid w:val="007F2F19"/>
    <w:rsid w:val="007F4282"/>
    <w:rsid w:val="007F50F8"/>
    <w:rsid w:val="007F5740"/>
    <w:rsid w:val="00807BEF"/>
    <w:rsid w:val="00812D1A"/>
    <w:rsid w:val="0081339F"/>
    <w:rsid w:val="0081554A"/>
    <w:rsid w:val="008178F8"/>
    <w:rsid w:val="008210B7"/>
    <w:rsid w:val="008222AA"/>
    <w:rsid w:val="0082458C"/>
    <w:rsid w:val="00826A7A"/>
    <w:rsid w:val="008311B9"/>
    <w:rsid w:val="008365BF"/>
    <w:rsid w:val="00836A3A"/>
    <w:rsid w:val="00843F3F"/>
    <w:rsid w:val="00845999"/>
    <w:rsid w:val="00847AB5"/>
    <w:rsid w:val="00850C11"/>
    <w:rsid w:val="00855FD1"/>
    <w:rsid w:val="00856957"/>
    <w:rsid w:val="008607E5"/>
    <w:rsid w:val="008654C0"/>
    <w:rsid w:val="0087721E"/>
    <w:rsid w:val="008806BE"/>
    <w:rsid w:val="00886452"/>
    <w:rsid w:val="008874A0"/>
    <w:rsid w:val="0088750B"/>
    <w:rsid w:val="00887B4C"/>
    <w:rsid w:val="008927FB"/>
    <w:rsid w:val="008A2D3E"/>
    <w:rsid w:val="008A2FED"/>
    <w:rsid w:val="008A556A"/>
    <w:rsid w:val="008A7EDC"/>
    <w:rsid w:val="008B3C20"/>
    <w:rsid w:val="008B54AD"/>
    <w:rsid w:val="008C4B0B"/>
    <w:rsid w:val="008C7753"/>
    <w:rsid w:val="008C7E38"/>
    <w:rsid w:val="008D1236"/>
    <w:rsid w:val="008D3008"/>
    <w:rsid w:val="008D672E"/>
    <w:rsid w:val="008D7134"/>
    <w:rsid w:val="008E1977"/>
    <w:rsid w:val="008E1B55"/>
    <w:rsid w:val="008E1D6B"/>
    <w:rsid w:val="008E415E"/>
    <w:rsid w:val="008E6015"/>
    <w:rsid w:val="008E76BF"/>
    <w:rsid w:val="008F2A8C"/>
    <w:rsid w:val="008F3981"/>
    <w:rsid w:val="008F76A1"/>
    <w:rsid w:val="008F7B38"/>
    <w:rsid w:val="009002FE"/>
    <w:rsid w:val="00901BF6"/>
    <w:rsid w:val="0090235F"/>
    <w:rsid w:val="009024EB"/>
    <w:rsid w:val="00910C3D"/>
    <w:rsid w:val="0091159E"/>
    <w:rsid w:val="00926F90"/>
    <w:rsid w:val="00941B2B"/>
    <w:rsid w:val="009439D7"/>
    <w:rsid w:val="00945344"/>
    <w:rsid w:val="009467AC"/>
    <w:rsid w:val="009467EE"/>
    <w:rsid w:val="00946C15"/>
    <w:rsid w:val="00952DA2"/>
    <w:rsid w:val="00955714"/>
    <w:rsid w:val="00956CF3"/>
    <w:rsid w:val="00956ED3"/>
    <w:rsid w:val="0095711B"/>
    <w:rsid w:val="00960AA2"/>
    <w:rsid w:val="009632B7"/>
    <w:rsid w:val="00966571"/>
    <w:rsid w:val="00966F33"/>
    <w:rsid w:val="00971B8B"/>
    <w:rsid w:val="009721CB"/>
    <w:rsid w:val="0097228D"/>
    <w:rsid w:val="0097276A"/>
    <w:rsid w:val="00975010"/>
    <w:rsid w:val="00975CE6"/>
    <w:rsid w:val="00983580"/>
    <w:rsid w:val="00985AAB"/>
    <w:rsid w:val="00992D08"/>
    <w:rsid w:val="00994664"/>
    <w:rsid w:val="009B0185"/>
    <w:rsid w:val="009B4849"/>
    <w:rsid w:val="009B6C63"/>
    <w:rsid w:val="009B71A5"/>
    <w:rsid w:val="009C15A0"/>
    <w:rsid w:val="009C2F40"/>
    <w:rsid w:val="009C7EFB"/>
    <w:rsid w:val="009D11B5"/>
    <w:rsid w:val="009D4E6A"/>
    <w:rsid w:val="009E00B2"/>
    <w:rsid w:val="009E15A8"/>
    <w:rsid w:val="009E1CA8"/>
    <w:rsid w:val="009E4C3E"/>
    <w:rsid w:val="009F4461"/>
    <w:rsid w:val="009F6AB3"/>
    <w:rsid w:val="00A05DA8"/>
    <w:rsid w:val="00A06B90"/>
    <w:rsid w:val="00A114ED"/>
    <w:rsid w:val="00A155D3"/>
    <w:rsid w:val="00A22204"/>
    <w:rsid w:val="00A27107"/>
    <w:rsid w:val="00A3556A"/>
    <w:rsid w:val="00A3794B"/>
    <w:rsid w:val="00A37D6F"/>
    <w:rsid w:val="00A40112"/>
    <w:rsid w:val="00A51EEB"/>
    <w:rsid w:val="00A535AF"/>
    <w:rsid w:val="00A5482D"/>
    <w:rsid w:val="00A559D3"/>
    <w:rsid w:val="00A574D8"/>
    <w:rsid w:val="00A60087"/>
    <w:rsid w:val="00A60911"/>
    <w:rsid w:val="00A63C84"/>
    <w:rsid w:val="00A714FA"/>
    <w:rsid w:val="00A8019E"/>
    <w:rsid w:val="00A83E73"/>
    <w:rsid w:val="00A85167"/>
    <w:rsid w:val="00A85925"/>
    <w:rsid w:val="00A859BF"/>
    <w:rsid w:val="00A92759"/>
    <w:rsid w:val="00A94158"/>
    <w:rsid w:val="00A95DCE"/>
    <w:rsid w:val="00A9782F"/>
    <w:rsid w:val="00AA68FE"/>
    <w:rsid w:val="00AB0CB2"/>
    <w:rsid w:val="00AB2A55"/>
    <w:rsid w:val="00AB68E4"/>
    <w:rsid w:val="00AB6F0A"/>
    <w:rsid w:val="00AD1A41"/>
    <w:rsid w:val="00AD7480"/>
    <w:rsid w:val="00AE189B"/>
    <w:rsid w:val="00AE2866"/>
    <w:rsid w:val="00AE3749"/>
    <w:rsid w:val="00AE4BFA"/>
    <w:rsid w:val="00AE7C87"/>
    <w:rsid w:val="00AF1A09"/>
    <w:rsid w:val="00AF2A01"/>
    <w:rsid w:val="00AF5CC4"/>
    <w:rsid w:val="00B1019E"/>
    <w:rsid w:val="00B11A42"/>
    <w:rsid w:val="00B128EA"/>
    <w:rsid w:val="00B279FA"/>
    <w:rsid w:val="00B33929"/>
    <w:rsid w:val="00B40763"/>
    <w:rsid w:val="00B4251B"/>
    <w:rsid w:val="00B437AC"/>
    <w:rsid w:val="00B605D4"/>
    <w:rsid w:val="00B6677D"/>
    <w:rsid w:val="00B7132F"/>
    <w:rsid w:val="00B75436"/>
    <w:rsid w:val="00B7548A"/>
    <w:rsid w:val="00B77CB7"/>
    <w:rsid w:val="00B85C0B"/>
    <w:rsid w:val="00B87874"/>
    <w:rsid w:val="00B87EB7"/>
    <w:rsid w:val="00B90420"/>
    <w:rsid w:val="00B91AFA"/>
    <w:rsid w:val="00B94051"/>
    <w:rsid w:val="00BA0A1E"/>
    <w:rsid w:val="00BA630E"/>
    <w:rsid w:val="00BA68B7"/>
    <w:rsid w:val="00BA7A3A"/>
    <w:rsid w:val="00BA7A73"/>
    <w:rsid w:val="00BB2D08"/>
    <w:rsid w:val="00BB30DC"/>
    <w:rsid w:val="00BB52C7"/>
    <w:rsid w:val="00BB65F4"/>
    <w:rsid w:val="00BB6882"/>
    <w:rsid w:val="00BB6A7A"/>
    <w:rsid w:val="00BB7C7E"/>
    <w:rsid w:val="00BC1549"/>
    <w:rsid w:val="00BC4953"/>
    <w:rsid w:val="00BC5EED"/>
    <w:rsid w:val="00BC714A"/>
    <w:rsid w:val="00BC7CBD"/>
    <w:rsid w:val="00BD2152"/>
    <w:rsid w:val="00BD7418"/>
    <w:rsid w:val="00BE233F"/>
    <w:rsid w:val="00BE654B"/>
    <w:rsid w:val="00BE667F"/>
    <w:rsid w:val="00BE7905"/>
    <w:rsid w:val="00BF2166"/>
    <w:rsid w:val="00BF6A45"/>
    <w:rsid w:val="00BF6EB9"/>
    <w:rsid w:val="00BF7519"/>
    <w:rsid w:val="00C0050D"/>
    <w:rsid w:val="00C02276"/>
    <w:rsid w:val="00C136D2"/>
    <w:rsid w:val="00C14958"/>
    <w:rsid w:val="00C15851"/>
    <w:rsid w:val="00C21A33"/>
    <w:rsid w:val="00C232DE"/>
    <w:rsid w:val="00C326B2"/>
    <w:rsid w:val="00C33546"/>
    <w:rsid w:val="00C365A8"/>
    <w:rsid w:val="00C40121"/>
    <w:rsid w:val="00C42703"/>
    <w:rsid w:val="00C44176"/>
    <w:rsid w:val="00C44B43"/>
    <w:rsid w:val="00C44D12"/>
    <w:rsid w:val="00C468CE"/>
    <w:rsid w:val="00C52102"/>
    <w:rsid w:val="00C53E08"/>
    <w:rsid w:val="00C54855"/>
    <w:rsid w:val="00C55663"/>
    <w:rsid w:val="00C57EE7"/>
    <w:rsid w:val="00C60358"/>
    <w:rsid w:val="00C62E99"/>
    <w:rsid w:val="00C63860"/>
    <w:rsid w:val="00C63E5F"/>
    <w:rsid w:val="00C6593F"/>
    <w:rsid w:val="00C75F27"/>
    <w:rsid w:val="00C76471"/>
    <w:rsid w:val="00C76BEB"/>
    <w:rsid w:val="00C77067"/>
    <w:rsid w:val="00C778B4"/>
    <w:rsid w:val="00C81295"/>
    <w:rsid w:val="00C838F7"/>
    <w:rsid w:val="00C8691D"/>
    <w:rsid w:val="00C92792"/>
    <w:rsid w:val="00C93535"/>
    <w:rsid w:val="00C94235"/>
    <w:rsid w:val="00CA2F6E"/>
    <w:rsid w:val="00CA53EC"/>
    <w:rsid w:val="00CA5CAF"/>
    <w:rsid w:val="00CA6CDC"/>
    <w:rsid w:val="00CB6568"/>
    <w:rsid w:val="00CB6E35"/>
    <w:rsid w:val="00CC3037"/>
    <w:rsid w:val="00CC3F55"/>
    <w:rsid w:val="00CC6542"/>
    <w:rsid w:val="00CD2509"/>
    <w:rsid w:val="00CD44BE"/>
    <w:rsid w:val="00CD5714"/>
    <w:rsid w:val="00CD5AD7"/>
    <w:rsid w:val="00CD637E"/>
    <w:rsid w:val="00CE582A"/>
    <w:rsid w:val="00CF2110"/>
    <w:rsid w:val="00D026BD"/>
    <w:rsid w:val="00D0762D"/>
    <w:rsid w:val="00D20019"/>
    <w:rsid w:val="00D21E35"/>
    <w:rsid w:val="00D240FD"/>
    <w:rsid w:val="00D25D1A"/>
    <w:rsid w:val="00D27800"/>
    <w:rsid w:val="00D317A2"/>
    <w:rsid w:val="00D33AB7"/>
    <w:rsid w:val="00D33C82"/>
    <w:rsid w:val="00D372AF"/>
    <w:rsid w:val="00D40BDD"/>
    <w:rsid w:val="00D41553"/>
    <w:rsid w:val="00D42B3D"/>
    <w:rsid w:val="00D44299"/>
    <w:rsid w:val="00D51516"/>
    <w:rsid w:val="00D5313B"/>
    <w:rsid w:val="00D55A1E"/>
    <w:rsid w:val="00D613B1"/>
    <w:rsid w:val="00D61F97"/>
    <w:rsid w:val="00D66B4D"/>
    <w:rsid w:val="00D70B88"/>
    <w:rsid w:val="00D71A3C"/>
    <w:rsid w:val="00D7411A"/>
    <w:rsid w:val="00D75E62"/>
    <w:rsid w:val="00D7734F"/>
    <w:rsid w:val="00D77882"/>
    <w:rsid w:val="00D8256A"/>
    <w:rsid w:val="00D82D00"/>
    <w:rsid w:val="00D840F2"/>
    <w:rsid w:val="00D8670E"/>
    <w:rsid w:val="00D90DAB"/>
    <w:rsid w:val="00D928B8"/>
    <w:rsid w:val="00D95905"/>
    <w:rsid w:val="00DA109B"/>
    <w:rsid w:val="00DA213F"/>
    <w:rsid w:val="00DA2884"/>
    <w:rsid w:val="00DA4830"/>
    <w:rsid w:val="00DA7F1D"/>
    <w:rsid w:val="00DB0CD9"/>
    <w:rsid w:val="00DB3921"/>
    <w:rsid w:val="00DB401A"/>
    <w:rsid w:val="00DC02A2"/>
    <w:rsid w:val="00DC053E"/>
    <w:rsid w:val="00DC21F6"/>
    <w:rsid w:val="00DC5F84"/>
    <w:rsid w:val="00DD6694"/>
    <w:rsid w:val="00DF2442"/>
    <w:rsid w:val="00DF5B4C"/>
    <w:rsid w:val="00E00FFB"/>
    <w:rsid w:val="00E017E1"/>
    <w:rsid w:val="00E01BFD"/>
    <w:rsid w:val="00E0660E"/>
    <w:rsid w:val="00E1556D"/>
    <w:rsid w:val="00E33AA6"/>
    <w:rsid w:val="00E36A7C"/>
    <w:rsid w:val="00E40C78"/>
    <w:rsid w:val="00E4307E"/>
    <w:rsid w:val="00E45B5B"/>
    <w:rsid w:val="00E5004F"/>
    <w:rsid w:val="00E50920"/>
    <w:rsid w:val="00E51C04"/>
    <w:rsid w:val="00E52892"/>
    <w:rsid w:val="00E56028"/>
    <w:rsid w:val="00E57C44"/>
    <w:rsid w:val="00E60F27"/>
    <w:rsid w:val="00E65CF0"/>
    <w:rsid w:val="00E71AE9"/>
    <w:rsid w:val="00E74B97"/>
    <w:rsid w:val="00E75B11"/>
    <w:rsid w:val="00E770F8"/>
    <w:rsid w:val="00E86258"/>
    <w:rsid w:val="00E90CEF"/>
    <w:rsid w:val="00E92295"/>
    <w:rsid w:val="00E92857"/>
    <w:rsid w:val="00E93B3F"/>
    <w:rsid w:val="00E9417F"/>
    <w:rsid w:val="00EA174D"/>
    <w:rsid w:val="00EA3F1C"/>
    <w:rsid w:val="00EA58F8"/>
    <w:rsid w:val="00EB2489"/>
    <w:rsid w:val="00EC2D92"/>
    <w:rsid w:val="00EC6DC8"/>
    <w:rsid w:val="00EC7B82"/>
    <w:rsid w:val="00ED0491"/>
    <w:rsid w:val="00ED1315"/>
    <w:rsid w:val="00ED1949"/>
    <w:rsid w:val="00ED45B0"/>
    <w:rsid w:val="00EE642E"/>
    <w:rsid w:val="00EE664D"/>
    <w:rsid w:val="00EF5887"/>
    <w:rsid w:val="00EF787A"/>
    <w:rsid w:val="00EF7E79"/>
    <w:rsid w:val="00F0083A"/>
    <w:rsid w:val="00F00B66"/>
    <w:rsid w:val="00F04D77"/>
    <w:rsid w:val="00F05252"/>
    <w:rsid w:val="00F0538A"/>
    <w:rsid w:val="00F07DC7"/>
    <w:rsid w:val="00F115E7"/>
    <w:rsid w:val="00F135E7"/>
    <w:rsid w:val="00F174AC"/>
    <w:rsid w:val="00F2508E"/>
    <w:rsid w:val="00F255BE"/>
    <w:rsid w:val="00F26042"/>
    <w:rsid w:val="00F270EE"/>
    <w:rsid w:val="00F27C83"/>
    <w:rsid w:val="00F335B6"/>
    <w:rsid w:val="00F42B0D"/>
    <w:rsid w:val="00F47CD4"/>
    <w:rsid w:val="00F548F0"/>
    <w:rsid w:val="00F54E34"/>
    <w:rsid w:val="00F5759D"/>
    <w:rsid w:val="00F579A3"/>
    <w:rsid w:val="00F74968"/>
    <w:rsid w:val="00F80676"/>
    <w:rsid w:val="00F81226"/>
    <w:rsid w:val="00F81358"/>
    <w:rsid w:val="00F8290E"/>
    <w:rsid w:val="00F834E4"/>
    <w:rsid w:val="00F853FF"/>
    <w:rsid w:val="00F878EC"/>
    <w:rsid w:val="00F87FC9"/>
    <w:rsid w:val="00F907AB"/>
    <w:rsid w:val="00F91ED8"/>
    <w:rsid w:val="00F92F75"/>
    <w:rsid w:val="00F93492"/>
    <w:rsid w:val="00FA04A8"/>
    <w:rsid w:val="00FA6E3D"/>
    <w:rsid w:val="00FA7730"/>
    <w:rsid w:val="00FA7DB7"/>
    <w:rsid w:val="00FB3B61"/>
    <w:rsid w:val="00FB457F"/>
    <w:rsid w:val="00FB6070"/>
    <w:rsid w:val="00FC2845"/>
    <w:rsid w:val="00FC4D37"/>
    <w:rsid w:val="00FC78A4"/>
    <w:rsid w:val="00FD0018"/>
    <w:rsid w:val="00FD56BD"/>
    <w:rsid w:val="00FD6981"/>
    <w:rsid w:val="00FD6ACF"/>
    <w:rsid w:val="00FE3B45"/>
    <w:rsid w:val="00FE6E73"/>
    <w:rsid w:val="00FF02AA"/>
    <w:rsid w:val="00FF1254"/>
    <w:rsid w:val="00FF1FF6"/>
    <w:rsid w:val="00FF2C7E"/>
    <w:rsid w:val="00FF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A86B57"/>
  <w15:docId w15:val="{256403F4-304D-4570-AD2C-E26063808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19C"/>
    <w:pPr>
      <w:widowControl w:val="0"/>
      <w:suppressAutoHyphens/>
      <w:spacing w:after="200" w:line="276" w:lineRule="auto"/>
    </w:pPr>
    <w:rPr>
      <w:rFonts w:ascii="DejaVu Sans" w:eastAsia="DejaVu Sans" w:hAnsi="DejaVu Sans" w:cs="Lohit Hindi"/>
      <w:color w:val="00000A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0F119C"/>
    <w:pPr>
      <w:keepNext/>
      <w:spacing w:before="240" w:after="120"/>
    </w:pPr>
    <w:rPr>
      <w:sz w:val="22"/>
      <w:szCs w:val="28"/>
    </w:rPr>
  </w:style>
  <w:style w:type="paragraph" w:styleId="Corpsdetexte">
    <w:name w:val="Body Text"/>
    <w:basedOn w:val="Normal"/>
    <w:rsid w:val="000F119C"/>
    <w:pPr>
      <w:spacing w:after="120"/>
    </w:pPr>
  </w:style>
  <w:style w:type="paragraph" w:styleId="Liste">
    <w:name w:val="List"/>
    <w:basedOn w:val="Corpsdetexte"/>
    <w:rsid w:val="000F119C"/>
  </w:style>
  <w:style w:type="paragraph" w:styleId="Lgende">
    <w:name w:val="caption"/>
    <w:basedOn w:val="Normal"/>
    <w:qFormat/>
    <w:rsid w:val="000F119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0F119C"/>
    <w:pPr>
      <w:suppressLineNumbers/>
    </w:pPr>
  </w:style>
  <w:style w:type="paragraph" w:customStyle="1" w:styleId="Contenudetableau">
    <w:name w:val="Contenu de tableau"/>
    <w:basedOn w:val="Normal"/>
    <w:rsid w:val="000F119C"/>
    <w:pPr>
      <w:suppressLineNumbers/>
    </w:pPr>
  </w:style>
  <w:style w:type="paragraph" w:customStyle="1" w:styleId="Titredetableau">
    <w:name w:val="Titre de tableau"/>
    <w:basedOn w:val="Contenudetableau"/>
    <w:rsid w:val="000F119C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unhideWhenUsed/>
    <w:rsid w:val="005C2D91"/>
    <w:pPr>
      <w:widowControl/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lang w:eastAsia="fr-FR" w:bidi="ar-SA"/>
    </w:rPr>
  </w:style>
  <w:style w:type="paragraph" w:styleId="En-tte">
    <w:name w:val="header"/>
    <w:basedOn w:val="Normal"/>
    <w:link w:val="En-tteCar"/>
    <w:uiPriority w:val="99"/>
    <w:unhideWhenUsed/>
    <w:rsid w:val="00735308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link w:val="En-tte"/>
    <w:uiPriority w:val="99"/>
    <w:rsid w:val="00735308"/>
    <w:rPr>
      <w:rFonts w:ascii="DejaVu Sans" w:eastAsia="DejaVu Sans" w:hAnsi="DejaVu Sans" w:cs="Mangal"/>
      <w:color w:val="00000A"/>
      <w:szCs w:val="24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735308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link w:val="Pieddepage"/>
    <w:uiPriority w:val="99"/>
    <w:rsid w:val="00735308"/>
    <w:rPr>
      <w:rFonts w:ascii="DejaVu Sans" w:eastAsia="DejaVu Sans" w:hAnsi="DejaVu Sans" w:cs="Mangal"/>
      <w:color w:val="00000A"/>
      <w:szCs w:val="24"/>
      <w:lang w:eastAsia="zh-CN" w:bidi="hi-IN"/>
    </w:rPr>
  </w:style>
  <w:style w:type="paragraph" w:customStyle="1" w:styleId="western">
    <w:name w:val="western"/>
    <w:basedOn w:val="Normal"/>
    <w:rsid w:val="00735308"/>
    <w:pPr>
      <w:widowControl/>
      <w:suppressAutoHyphens w:val="0"/>
      <w:spacing w:before="100" w:beforeAutospacing="1" w:after="119" w:line="240" w:lineRule="auto"/>
    </w:pPr>
    <w:rPr>
      <w:rFonts w:ascii="Cambria" w:eastAsia="Times New Roman" w:hAnsi="Cambria" w:cs="Times New Roman"/>
      <w:color w:val="000000"/>
      <w:lang w:eastAsia="fr-FR" w:bidi="ar-SA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91E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color w:val="auto"/>
      <w:szCs w:val="20"/>
      <w:lang w:eastAsia="fr-FR" w:bidi="ar-SA"/>
    </w:rPr>
  </w:style>
  <w:style w:type="character" w:customStyle="1" w:styleId="PrformatHTMLCar">
    <w:name w:val="Préformaté HTML Car"/>
    <w:link w:val="PrformatHTML"/>
    <w:uiPriority w:val="99"/>
    <w:semiHidden/>
    <w:rsid w:val="00F91ED8"/>
    <w:rPr>
      <w:rFonts w:ascii="Courier New" w:hAnsi="Courier New" w:cs="Courier New"/>
    </w:rPr>
  </w:style>
  <w:style w:type="character" w:styleId="Numrodepage">
    <w:name w:val="page number"/>
    <w:basedOn w:val="Policepardfaut"/>
    <w:rsid w:val="00E33AA6"/>
  </w:style>
  <w:style w:type="paragraph" w:styleId="Textedebulles">
    <w:name w:val="Balloon Text"/>
    <w:basedOn w:val="Normal"/>
    <w:link w:val="TextedebullesCar"/>
    <w:uiPriority w:val="99"/>
    <w:semiHidden/>
    <w:unhideWhenUsed/>
    <w:rsid w:val="00B11A4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link w:val="Textedebulles"/>
    <w:uiPriority w:val="99"/>
    <w:semiHidden/>
    <w:rsid w:val="00B11A42"/>
    <w:rPr>
      <w:rFonts w:ascii="Tahoma" w:eastAsia="DejaVu Sans" w:hAnsi="Tahoma" w:cs="Mangal"/>
      <w:color w:val="00000A"/>
      <w:sz w:val="16"/>
      <w:szCs w:val="1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3219F0"/>
    <w:pPr>
      <w:ind w:left="720"/>
      <w:contextualSpacing/>
    </w:pPr>
    <w:rPr>
      <w:rFonts w:cs="Mangal"/>
    </w:rPr>
  </w:style>
  <w:style w:type="table" w:styleId="Grilledutableau">
    <w:name w:val="Table Grid"/>
    <w:basedOn w:val="TableauNormal"/>
    <w:uiPriority w:val="59"/>
    <w:rsid w:val="00210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6">
    <w:name w:val="Light Shading Accent 6"/>
    <w:basedOn w:val="TableauNormal"/>
    <w:uiPriority w:val="60"/>
    <w:rsid w:val="007060A1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customStyle="1" w:styleId="Listeclaire-Accent11">
    <w:name w:val="Liste claire - Accent 11"/>
    <w:basedOn w:val="TableauNormal"/>
    <w:uiPriority w:val="61"/>
    <w:rsid w:val="007060A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Calendar1">
    <w:name w:val="Calendar 1"/>
    <w:basedOn w:val="TableauNormal"/>
    <w:uiPriority w:val="99"/>
    <w:qFormat/>
    <w:rsid w:val="00D71A3C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ouleur-Accent3">
    <w:name w:val="Colorful List Accent 3"/>
    <w:basedOn w:val="TableauNormal"/>
    <w:uiPriority w:val="72"/>
    <w:rsid w:val="00FF4240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lleclaire-Accent11">
    <w:name w:val="Grille claire - Accent 11"/>
    <w:basedOn w:val="TableauNormal"/>
    <w:uiPriority w:val="62"/>
    <w:rsid w:val="00C365A8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customStyle="1" w:styleId="paragraph">
    <w:name w:val="paragraph"/>
    <w:basedOn w:val="Normal"/>
    <w:rsid w:val="00784918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fr-FR" w:bidi="ar-SA"/>
    </w:rPr>
  </w:style>
  <w:style w:type="character" w:customStyle="1" w:styleId="normaltextrun">
    <w:name w:val="normaltextrun"/>
    <w:basedOn w:val="Policepardfaut"/>
    <w:rsid w:val="00784918"/>
  </w:style>
  <w:style w:type="character" w:customStyle="1" w:styleId="eop">
    <w:name w:val="eop"/>
    <w:basedOn w:val="Policepardfaut"/>
    <w:rsid w:val="00784918"/>
  </w:style>
  <w:style w:type="character" w:styleId="Marquedecommentaire">
    <w:name w:val="annotation reference"/>
    <w:basedOn w:val="Policepardfaut"/>
    <w:uiPriority w:val="99"/>
    <w:semiHidden/>
    <w:unhideWhenUsed/>
    <w:rsid w:val="00ED19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D1949"/>
    <w:pPr>
      <w:spacing w:line="240" w:lineRule="auto"/>
    </w:pPr>
    <w:rPr>
      <w:rFonts w:cs="Mangal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rsid w:val="00ED1949"/>
    <w:rPr>
      <w:rFonts w:ascii="DejaVu Sans" w:eastAsia="DejaVu Sans" w:hAnsi="DejaVu Sans" w:cs="Mangal"/>
      <w:color w:val="00000A"/>
      <w:szCs w:val="18"/>
      <w:lang w:eastAsia="zh-CN" w:bidi="hi-I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10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1019E"/>
    <w:rPr>
      <w:rFonts w:ascii="DejaVu Sans" w:eastAsia="DejaVu Sans" w:hAnsi="DejaVu Sans" w:cs="Mangal"/>
      <w:b/>
      <w:bCs/>
      <w:color w:val="00000A"/>
      <w:szCs w:val="18"/>
      <w:lang w:eastAsia="zh-CN" w:bidi="hi-IN"/>
    </w:rPr>
  </w:style>
  <w:style w:type="table" w:styleId="Listeclaire-Accent1">
    <w:name w:val="Light List Accent 1"/>
    <w:basedOn w:val="TableauNormal"/>
    <w:uiPriority w:val="61"/>
    <w:rsid w:val="00A535A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82458C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14958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A85925"/>
    <w:rPr>
      <w:rFonts w:ascii="DejaVu Sans" w:eastAsia="DejaVu Sans" w:hAnsi="DejaVu Sans" w:cs="Lohit Hindi"/>
      <w:color w:val="00000A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8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5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2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mailto:draio-ppo@ac-normandie.fr" TargetMode="Externa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788C22-2373-4339-9BBD-4B9129361820}" type="doc">
      <dgm:prSet loTypeId="urn:microsoft.com/office/officeart/2009/layout/CircleArrowProcess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8C0FAA7C-185A-4865-91CD-900B3A72D6DB}">
      <dgm:prSet phldrT="[Texte]"/>
      <dgm:spPr/>
      <dgm:t>
        <a:bodyPr/>
        <a:lstStyle/>
        <a:p>
          <a:r>
            <a:rPr lang="fr-FR"/>
            <a:t>Analyser</a:t>
          </a:r>
        </a:p>
      </dgm:t>
    </dgm:pt>
    <dgm:pt modelId="{3A618C71-68ED-43CA-8325-9202C13DA403}" type="parTrans" cxnId="{F2D51A53-2476-464D-98F0-EBB306C12CBA}">
      <dgm:prSet/>
      <dgm:spPr/>
      <dgm:t>
        <a:bodyPr/>
        <a:lstStyle/>
        <a:p>
          <a:endParaRPr lang="fr-FR"/>
        </a:p>
      </dgm:t>
    </dgm:pt>
    <dgm:pt modelId="{771369D2-5950-48F6-8410-50F0121C1E1C}" type="sibTrans" cxnId="{F2D51A53-2476-464D-98F0-EBB306C12CBA}">
      <dgm:prSet/>
      <dgm:spPr/>
      <dgm:t>
        <a:bodyPr/>
        <a:lstStyle/>
        <a:p>
          <a:endParaRPr lang="fr-FR"/>
        </a:p>
      </dgm:t>
    </dgm:pt>
    <dgm:pt modelId="{0477A181-0DA9-4049-9C42-ED90B84D2159}">
      <dgm:prSet phldrT="[Texte]"/>
      <dgm:spPr/>
      <dgm:t>
        <a:bodyPr/>
        <a:lstStyle/>
        <a:p>
          <a:r>
            <a:rPr lang="fr-FR"/>
            <a:t>Synthétiser</a:t>
          </a:r>
        </a:p>
      </dgm:t>
    </dgm:pt>
    <dgm:pt modelId="{BDD34ACF-144F-4298-A2D2-77EC1702949E}" type="parTrans" cxnId="{D70FA0DB-A530-406B-8664-E4BF66A87C22}">
      <dgm:prSet/>
      <dgm:spPr/>
      <dgm:t>
        <a:bodyPr/>
        <a:lstStyle/>
        <a:p>
          <a:endParaRPr lang="fr-FR"/>
        </a:p>
      </dgm:t>
    </dgm:pt>
    <dgm:pt modelId="{D5C43EC9-671A-441D-A9C6-E1878ED5939B}" type="sibTrans" cxnId="{D70FA0DB-A530-406B-8664-E4BF66A87C22}">
      <dgm:prSet/>
      <dgm:spPr/>
      <dgm:t>
        <a:bodyPr/>
        <a:lstStyle/>
        <a:p>
          <a:endParaRPr lang="fr-FR"/>
        </a:p>
      </dgm:t>
    </dgm:pt>
    <dgm:pt modelId="{52E69602-EE64-45E2-9094-7CE4EE361641}">
      <dgm:prSet phldrT="[Texte]"/>
      <dgm:spPr/>
      <dgm:t>
        <a:bodyPr/>
        <a:lstStyle/>
        <a:p>
          <a:r>
            <a:rPr lang="fr-FR"/>
            <a:t>Formaliser</a:t>
          </a:r>
        </a:p>
      </dgm:t>
    </dgm:pt>
    <dgm:pt modelId="{8C760339-6135-408F-87EE-1DA0291BDC48}" type="parTrans" cxnId="{7B817DFD-E3CD-4578-98F4-86D5E378A9AE}">
      <dgm:prSet/>
      <dgm:spPr/>
      <dgm:t>
        <a:bodyPr/>
        <a:lstStyle/>
        <a:p>
          <a:endParaRPr lang="fr-FR"/>
        </a:p>
      </dgm:t>
    </dgm:pt>
    <dgm:pt modelId="{D121C523-9B8D-4877-BF0D-A99D0AF4A5BE}" type="sibTrans" cxnId="{7B817DFD-E3CD-4578-98F4-86D5E378A9AE}">
      <dgm:prSet/>
      <dgm:spPr/>
      <dgm:t>
        <a:bodyPr/>
        <a:lstStyle/>
        <a:p>
          <a:endParaRPr lang="fr-FR"/>
        </a:p>
      </dgm:t>
    </dgm:pt>
    <dgm:pt modelId="{3A1AEC0E-80AC-4014-BE08-02F2C3FD9230}">
      <dgm:prSet phldrT="[Texte]"/>
      <dgm:spPr/>
      <dgm:t>
        <a:bodyPr/>
        <a:lstStyle/>
        <a:p>
          <a:r>
            <a:rPr lang="fr-FR"/>
            <a:t>Communiquer</a:t>
          </a:r>
        </a:p>
      </dgm:t>
    </dgm:pt>
    <dgm:pt modelId="{41C4DC40-3465-4ECC-AD49-94367DA5C738}" type="parTrans" cxnId="{2C761958-C541-4010-BDBA-4F4B7F95B17F}">
      <dgm:prSet/>
      <dgm:spPr/>
      <dgm:t>
        <a:bodyPr/>
        <a:lstStyle/>
        <a:p>
          <a:endParaRPr lang="fr-FR"/>
        </a:p>
      </dgm:t>
    </dgm:pt>
    <dgm:pt modelId="{C9E5DD0E-E9BA-4680-9055-343A6AEF01EF}" type="sibTrans" cxnId="{2C761958-C541-4010-BDBA-4F4B7F95B17F}">
      <dgm:prSet/>
      <dgm:spPr/>
      <dgm:t>
        <a:bodyPr/>
        <a:lstStyle/>
        <a:p>
          <a:endParaRPr lang="fr-FR"/>
        </a:p>
      </dgm:t>
    </dgm:pt>
    <dgm:pt modelId="{E6E9BB6E-BC4F-4276-984A-E5357937A956}" type="pres">
      <dgm:prSet presAssocID="{F5788C22-2373-4339-9BBD-4B9129361820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82ED8367-513C-4076-9A96-1D55DE1A4417}" type="pres">
      <dgm:prSet presAssocID="{8C0FAA7C-185A-4865-91CD-900B3A72D6DB}" presName="Accent1" presStyleCnt="0"/>
      <dgm:spPr/>
    </dgm:pt>
    <dgm:pt modelId="{6F972349-2D15-48FB-BC0F-A6B0C76947BE}" type="pres">
      <dgm:prSet presAssocID="{8C0FAA7C-185A-4865-91CD-900B3A72D6DB}" presName="Accent" presStyleLbl="node1" presStyleIdx="0" presStyleCnt="4"/>
      <dgm:spPr>
        <a:solidFill>
          <a:srgbClr val="6C504C"/>
        </a:solidFill>
      </dgm:spPr>
    </dgm:pt>
    <dgm:pt modelId="{D6802996-D37C-47A6-B730-080A2F8073C7}" type="pres">
      <dgm:prSet presAssocID="{8C0FAA7C-185A-4865-91CD-900B3A72D6DB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</dgm:pt>
    <dgm:pt modelId="{374F28CE-9E3B-486F-AE6F-4E966D058668}" type="pres">
      <dgm:prSet presAssocID="{0477A181-0DA9-4049-9C42-ED90B84D2159}" presName="Accent2" presStyleCnt="0"/>
      <dgm:spPr/>
    </dgm:pt>
    <dgm:pt modelId="{8318AD20-EA1B-49E1-BFC0-645A481625C5}" type="pres">
      <dgm:prSet presAssocID="{0477A181-0DA9-4049-9C42-ED90B84D2159}" presName="Accent" presStyleLbl="node1" presStyleIdx="1" presStyleCnt="4"/>
      <dgm:spPr>
        <a:solidFill>
          <a:srgbClr val="6C504C"/>
        </a:solidFill>
      </dgm:spPr>
    </dgm:pt>
    <dgm:pt modelId="{1847EC4E-0B56-4587-9A42-B7308EDC44EE}" type="pres">
      <dgm:prSet presAssocID="{0477A181-0DA9-4049-9C42-ED90B84D2159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</dgm:pt>
    <dgm:pt modelId="{4338BD36-8B32-40CA-967E-A62DBCCECBF4}" type="pres">
      <dgm:prSet presAssocID="{52E69602-EE64-45E2-9094-7CE4EE361641}" presName="Accent3" presStyleCnt="0"/>
      <dgm:spPr/>
    </dgm:pt>
    <dgm:pt modelId="{654228B0-5257-4380-AE2D-400D8BD67DCB}" type="pres">
      <dgm:prSet presAssocID="{52E69602-EE64-45E2-9094-7CE4EE361641}" presName="Accent" presStyleLbl="node1" presStyleIdx="2" presStyleCnt="4"/>
      <dgm:spPr>
        <a:solidFill>
          <a:srgbClr val="6C504C"/>
        </a:solidFill>
      </dgm:spPr>
    </dgm:pt>
    <dgm:pt modelId="{D5313CCA-F7E8-45BB-9C83-D586BB96D754}" type="pres">
      <dgm:prSet presAssocID="{52E69602-EE64-45E2-9094-7CE4EE361641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</dgm:pt>
    <dgm:pt modelId="{AB04A749-6A34-4F6C-9C8F-4823B3E6283D}" type="pres">
      <dgm:prSet presAssocID="{3A1AEC0E-80AC-4014-BE08-02F2C3FD9230}" presName="Accent4" presStyleCnt="0"/>
      <dgm:spPr/>
    </dgm:pt>
    <dgm:pt modelId="{C196332E-3AC3-4344-A0FA-E520E5BE9CCE}" type="pres">
      <dgm:prSet presAssocID="{3A1AEC0E-80AC-4014-BE08-02F2C3FD9230}" presName="Accent" presStyleLbl="node1" presStyleIdx="3" presStyleCnt="4" custLinFactNeighborX="751" custLinFactNeighborY="-1876"/>
      <dgm:spPr>
        <a:solidFill>
          <a:srgbClr val="6C504C"/>
        </a:solidFill>
      </dgm:spPr>
    </dgm:pt>
    <dgm:pt modelId="{EE3D77AF-7962-4FC2-A4BA-1F03C44DF5C9}" type="pres">
      <dgm:prSet presAssocID="{3A1AEC0E-80AC-4014-BE08-02F2C3FD9230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</dgm:pt>
  </dgm:ptLst>
  <dgm:cxnLst>
    <dgm:cxn modelId="{669F410B-643C-4561-8F90-EAD21A3B01E9}" type="presOf" srcId="{52E69602-EE64-45E2-9094-7CE4EE361641}" destId="{D5313CCA-F7E8-45BB-9C83-D586BB96D754}" srcOrd="0" destOrd="0" presId="urn:microsoft.com/office/officeart/2009/layout/CircleArrowProcess"/>
    <dgm:cxn modelId="{22339844-79C6-40F0-9677-E35122A7C493}" type="presOf" srcId="{F5788C22-2373-4339-9BBD-4B9129361820}" destId="{E6E9BB6E-BC4F-4276-984A-E5357937A956}" srcOrd="0" destOrd="0" presId="urn:microsoft.com/office/officeart/2009/layout/CircleArrowProcess"/>
    <dgm:cxn modelId="{F2D51A53-2476-464D-98F0-EBB306C12CBA}" srcId="{F5788C22-2373-4339-9BBD-4B9129361820}" destId="{8C0FAA7C-185A-4865-91CD-900B3A72D6DB}" srcOrd="0" destOrd="0" parTransId="{3A618C71-68ED-43CA-8325-9202C13DA403}" sibTransId="{771369D2-5950-48F6-8410-50F0121C1E1C}"/>
    <dgm:cxn modelId="{5E8AA356-9162-48E3-A7C7-9307B892E0D0}" type="presOf" srcId="{0477A181-0DA9-4049-9C42-ED90B84D2159}" destId="{1847EC4E-0B56-4587-9A42-B7308EDC44EE}" srcOrd="0" destOrd="0" presId="urn:microsoft.com/office/officeart/2009/layout/CircleArrowProcess"/>
    <dgm:cxn modelId="{2C761958-C541-4010-BDBA-4F4B7F95B17F}" srcId="{F5788C22-2373-4339-9BBD-4B9129361820}" destId="{3A1AEC0E-80AC-4014-BE08-02F2C3FD9230}" srcOrd="3" destOrd="0" parTransId="{41C4DC40-3465-4ECC-AD49-94367DA5C738}" sibTransId="{C9E5DD0E-E9BA-4680-9055-343A6AEF01EF}"/>
    <dgm:cxn modelId="{AE232486-9078-481A-8E49-32010EF6F0A0}" type="presOf" srcId="{3A1AEC0E-80AC-4014-BE08-02F2C3FD9230}" destId="{EE3D77AF-7962-4FC2-A4BA-1F03C44DF5C9}" srcOrd="0" destOrd="0" presId="urn:microsoft.com/office/officeart/2009/layout/CircleArrowProcess"/>
    <dgm:cxn modelId="{2B7145CF-9CD4-491E-85BC-7B04DF17D770}" type="presOf" srcId="{8C0FAA7C-185A-4865-91CD-900B3A72D6DB}" destId="{D6802996-D37C-47A6-B730-080A2F8073C7}" srcOrd="0" destOrd="0" presId="urn:microsoft.com/office/officeart/2009/layout/CircleArrowProcess"/>
    <dgm:cxn modelId="{D70FA0DB-A530-406B-8664-E4BF66A87C22}" srcId="{F5788C22-2373-4339-9BBD-4B9129361820}" destId="{0477A181-0DA9-4049-9C42-ED90B84D2159}" srcOrd="1" destOrd="0" parTransId="{BDD34ACF-144F-4298-A2D2-77EC1702949E}" sibTransId="{D5C43EC9-671A-441D-A9C6-E1878ED5939B}"/>
    <dgm:cxn modelId="{7B817DFD-E3CD-4578-98F4-86D5E378A9AE}" srcId="{F5788C22-2373-4339-9BBD-4B9129361820}" destId="{52E69602-EE64-45E2-9094-7CE4EE361641}" srcOrd="2" destOrd="0" parTransId="{8C760339-6135-408F-87EE-1DA0291BDC48}" sibTransId="{D121C523-9B8D-4877-BF0D-A99D0AF4A5BE}"/>
    <dgm:cxn modelId="{6E7E726B-860B-4E69-8E69-948BD83BFA08}" type="presParOf" srcId="{E6E9BB6E-BC4F-4276-984A-E5357937A956}" destId="{82ED8367-513C-4076-9A96-1D55DE1A4417}" srcOrd="0" destOrd="0" presId="urn:microsoft.com/office/officeart/2009/layout/CircleArrowProcess"/>
    <dgm:cxn modelId="{16139D06-D080-4A7A-A19B-06E0CB1B7AF7}" type="presParOf" srcId="{82ED8367-513C-4076-9A96-1D55DE1A4417}" destId="{6F972349-2D15-48FB-BC0F-A6B0C76947BE}" srcOrd="0" destOrd="0" presId="urn:microsoft.com/office/officeart/2009/layout/CircleArrowProcess"/>
    <dgm:cxn modelId="{0C1607A7-F293-4773-9896-6C34A7CDD9A6}" type="presParOf" srcId="{E6E9BB6E-BC4F-4276-984A-E5357937A956}" destId="{D6802996-D37C-47A6-B730-080A2F8073C7}" srcOrd="1" destOrd="0" presId="urn:microsoft.com/office/officeart/2009/layout/CircleArrowProcess"/>
    <dgm:cxn modelId="{3B12B83C-4853-4F38-A124-53078D597219}" type="presParOf" srcId="{E6E9BB6E-BC4F-4276-984A-E5357937A956}" destId="{374F28CE-9E3B-486F-AE6F-4E966D058668}" srcOrd="2" destOrd="0" presId="urn:microsoft.com/office/officeart/2009/layout/CircleArrowProcess"/>
    <dgm:cxn modelId="{4EEA16F6-7013-4613-84BE-4EA84218D61D}" type="presParOf" srcId="{374F28CE-9E3B-486F-AE6F-4E966D058668}" destId="{8318AD20-EA1B-49E1-BFC0-645A481625C5}" srcOrd="0" destOrd="0" presId="urn:microsoft.com/office/officeart/2009/layout/CircleArrowProcess"/>
    <dgm:cxn modelId="{9582E886-C30B-4B05-861B-F20D8FD78225}" type="presParOf" srcId="{E6E9BB6E-BC4F-4276-984A-E5357937A956}" destId="{1847EC4E-0B56-4587-9A42-B7308EDC44EE}" srcOrd="3" destOrd="0" presId="urn:microsoft.com/office/officeart/2009/layout/CircleArrowProcess"/>
    <dgm:cxn modelId="{EDC30F9A-200D-4D46-BF87-F510650859DA}" type="presParOf" srcId="{E6E9BB6E-BC4F-4276-984A-E5357937A956}" destId="{4338BD36-8B32-40CA-967E-A62DBCCECBF4}" srcOrd="4" destOrd="0" presId="urn:microsoft.com/office/officeart/2009/layout/CircleArrowProcess"/>
    <dgm:cxn modelId="{09EAC236-9750-444C-BD3F-144F72E77303}" type="presParOf" srcId="{4338BD36-8B32-40CA-967E-A62DBCCECBF4}" destId="{654228B0-5257-4380-AE2D-400D8BD67DCB}" srcOrd="0" destOrd="0" presId="urn:microsoft.com/office/officeart/2009/layout/CircleArrowProcess"/>
    <dgm:cxn modelId="{3963B461-A434-461D-90A6-E5E182EAB096}" type="presParOf" srcId="{E6E9BB6E-BC4F-4276-984A-E5357937A956}" destId="{D5313CCA-F7E8-45BB-9C83-D586BB96D754}" srcOrd="5" destOrd="0" presId="urn:microsoft.com/office/officeart/2009/layout/CircleArrowProcess"/>
    <dgm:cxn modelId="{5E6EBC81-7089-4020-98D8-C5174352643E}" type="presParOf" srcId="{E6E9BB6E-BC4F-4276-984A-E5357937A956}" destId="{AB04A749-6A34-4F6C-9C8F-4823B3E6283D}" srcOrd="6" destOrd="0" presId="urn:microsoft.com/office/officeart/2009/layout/CircleArrowProcess"/>
    <dgm:cxn modelId="{9A358FA7-CDAE-4680-AA9A-005D6D323E8E}" type="presParOf" srcId="{AB04A749-6A34-4F6C-9C8F-4823B3E6283D}" destId="{C196332E-3AC3-4344-A0FA-E520E5BE9CCE}" srcOrd="0" destOrd="0" presId="urn:microsoft.com/office/officeart/2009/layout/CircleArrowProcess"/>
    <dgm:cxn modelId="{1C0A8326-7C26-4D75-B5F4-68BE39227DB5}" type="presParOf" srcId="{E6E9BB6E-BC4F-4276-984A-E5357937A956}" destId="{EE3D77AF-7962-4FC2-A4BA-1F03C44DF5C9}" srcOrd="7" destOrd="0" presId="urn:microsoft.com/office/officeart/2009/layout/CircleArrowProcess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972349-2D15-48FB-BC0F-A6B0C76947BE}">
      <dsp:nvSpPr>
        <dsp:cNvPr id="0" name=""/>
        <dsp:cNvSpPr/>
      </dsp:nvSpPr>
      <dsp:spPr>
        <a:xfrm>
          <a:off x="1136037" y="593202"/>
          <a:ext cx="1969500" cy="1969701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6C504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802996-D37C-47A6-B730-080A2F8073C7}">
      <dsp:nvSpPr>
        <dsp:cNvPr id="0" name=""/>
        <dsp:cNvSpPr/>
      </dsp:nvSpPr>
      <dsp:spPr>
        <a:xfrm>
          <a:off x="1570871" y="1306180"/>
          <a:ext cx="1099092" cy="54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Analyser</a:t>
          </a:r>
        </a:p>
      </dsp:txBody>
      <dsp:txXfrm>
        <a:off x="1570871" y="1306180"/>
        <a:ext cx="1099092" cy="549489"/>
      </dsp:txXfrm>
    </dsp:sp>
    <dsp:sp modelId="{8318AD20-EA1B-49E1-BFC0-645A481625C5}">
      <dsp:nvSpPr>
        <dsp:cNvPr id="0" name=""/>
        <dsp:cNvSpPr/>
      </dsp:nvSpPr>
      <dsp:spPr>
        <a:xfrm>
          <a:off x="588892" y="1725088"/>
          <a:ext cx="1969500" cy="1969701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6C504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47EC4E-0B56-4587-9A42-B7308EDC44EE}">
      <dsp:nvSpPr>
        <dsp:cNvPr id="0" name=""/>
        <dsp:cNvSpPr/>
      </dsp:nvSpPr>
      <dsp:spPr>
        <a:xfrm>
          <a:off x="1021509" y="2440155"/>
          <a:ext cx="1099092" cy="54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Synthétiser</a:t>
          </a:r>
        </a:p>
      </dsp:txBody>
      <dsp:txXfrm>
        <a:off x="1021509" y="2440155"/>
        <a:ext cx="1099092" cy="549489"/>
      </dsp:txXfrm>
    </dsp:sp>
    <dsp:sp modelId="{654228B0-5257-4380-AE2D-400D8BD67DCB}">
      <dsp:nvSpPr>
        <dsp:cNvPr id="0" name=""/>
        <dsp:cNvSpPr/>
      </dsp:nvSpPr>
      <dsp:spPr>
        <a:xfrm>
          <a:off x="1136037" y="2861152"/>
          <a:ext cx="1969500" cy="1969701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rgbClr val="6C504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313CCA-F7E8-45BB-9C83-D586BB96D754}">
      <dsp:nvSpPr>
        <dsp:cNvPr id="0" name=""/>
        <dsp:cNvSpPr/>
      </dsp:nvSpPr>
      <dsp:spPr>
        <a:xfrm>
          <a:off x="1570871" y="3574131"/>
          <a:ext cx="1099092" cy="54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Formaliser</a:t>
          </a:r>
        </a:p>
      </dsp:txBody>
      <dsp:txXfrm>
        <a:off x="1570871" y="3574131"/>
        <a:ext cx="1099092" cy="549489"/>
      </dsp:txXfrm>
    </dsp:sp>
    <dsp:sp modelId="{C196332E-3AC3-4344-A0FA-E520E5BE9CCE}">
      <dsp:nvSpPr>
        <dsp:cNvPr id="0" name=""/>
        <dsp:cNvSpPr/>
      </dsp:nvSpPr>
      <dsp:spPr>
        <a:xfrm>
          <a:off x="741987" y="4091862"/>
          <a:ext cx="1692048" cy="1692866"/>
        </a:xfrm>
        <a:prstGeom prst="blockArc">
          <a:avLst>
            <a:gd name="adj1" fmla="val 0"/>
            <a:gd name="adj2" fmla="val 18900000"/>
            <a:gd name="adj3" fmla="val 12740"/>
          </a:avLst>
        </a:prstGeom>
        <a:solidFill>
          <a:srgbClr val="6C504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3D77AF-7962-4FC2-A4BA-1F03C44DF5C9}">
      <dsp:nvSpPr>
        <dsp:cNvPr id="0" name=""/>
        <dsp:cNvSpPr/>
      </dsp:nvSpPr>
      <dsp:spPr>
        <a:xfrm>
          <a:off x="1021509" y="4708106"/>
          <a:ext cx="1099092" cy="5494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/>
            <a:t>Communiquer</a:t>
          </a:r>
        </a:p>
      </dsp:txBody>
      <dsp:txXfrm>
        <a:off x="1021509" y="4708106"/>
        <a:ext cx="1099092" cy="5494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F96877-DB2D-4D48-BA9F-1C731760B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956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pluriannuel d’orientation de la sixième au Post Bac</vt:lpstr>
    </vt:vector>
  </TitlesOfParts>
  <Company>ONISEP</Company>
  <LinksUpToDate>false</LinksUpToDate>
  <CharactersWithSpaces>6205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pluriannuel d’orientation de la sixième au Post Bac</dc:title>
  <dc:creator>aristide</dc:creator>
  <cp:lastModifiedBy>Rodrigue OZENNE</cp:lastModifiedBy>
  <cp:revision>19</cp:revision>
  <cp:lastPrinted>2022-10-19T10:43:00Z</cp:lastPrinted>
  <dcterms:created xsi:type="dcterms:W3CDTF">2022-10-17T10:00:00Z</dcterms:created>
  <dcterms:modified xsi:type="dcterms:W3CDTF">2022-11-07T17:05:00Z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901263564</vt:i4>
  </property>
</Properties>
</file>