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D25789" w14:textId="2CC1537D" w:rsidR="00952F53" w:rsidRDefault="00952F53">
      <w:pPr>
        <w:widowControl/>
        <w:suppressAutoHyphens w:val="0"/>
        <w:spacing w:after="0" w:line="240" w:lineRule="auto"/>
        <w:rPr>
          <w:rFonts w:ascii="Arial" w:hAnsi="Arial"/>
          <w:b/>
          <w:caps/>
          <w:noProof/>
          <w:color w:val="3366FF"/>
          <w:szCs w:val="28"/>
          <w:lang w:eastAsia="fr-FR" w:bidi="ar-SA"/>
        </w:rPr>
      </w:pPr>
      <w:r w:rsidRPr="00952F53">
        <w:rPr>
          <w:rFonts w:ascii="Arial" w:hAnsi="Arial"/>
          <w:b/>
          <w:caps/>
          <w:noProof/>
          <w:color w:val="3366FF"/>
          <w:szCs w:val="28"/>
          <w:lang w:eastAsia="fr-FR" w:bidi="ar-SA"/>
        </w:rPr>
        <w:drawing>
          <wp:inline distT="0" distB="0" distL="0" distR="0" wp14:anchorId="0FACAF37" wp14:editId="3CFA1B1A">
            <wp:extent cx="9723777" cy="68770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3777" cy="687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caps/>
          <w:noProof/>
          <w:color w:val="3366FF"/>
          <w:szCs w:val="28"/>
          <w:lang w:eastAsia="fr-FR" w:bidi="ar-SA"/>
        </w:rPr>
        <w:br w:type="page"/>
      </w:r>
    </w:p>
    <w:p w14:paraId="03AA0BE5" w14:textId="2D971341" w:rsidR="00956A64" w:rsidRPr="00952F53" w:rsidRDefault="00956A64" w:rsidP="003F02EB">
      <w:pPr>
        <w:pStyle w:val="Paragraphedeliste"/>
        <w:widowControl/>
        <w:spacing w:after="0" w:line="240" w:lineRule="auto"/>
        <w:ind w:left="1803"/>
        <w:jc w:val="both"/>
        <w:rPr>
          <w:rFonts w:ascii="Arial Rounded MT Bold" w:hAnsi="Arial Rounded MT Bold"/>
          <w:color w:val="auto"/>
          <w:sz w:val="20"/>
          <w:szCs w:val="20"/>
        </w:rPr>
      </w:pPr>
    </w:p>
    <w:p w14:paraId="17CA6DE5" w14:textId="4BE6B665" w:rsidR="00956A64" w:rsidRPr="00952F53" w:rsidRDefault="00956A64" w:rsidP="003F02EB">
      <w:pPr>
        <w:pStyle w:val="Paragraphedeliste"/>
        <w:widowControl/>
        <w:spacing w:after="0" w:line="240" w:lineRule="auto"/>
        <w:ind w:left="1803"/>
        <w:jc w:val="both"/>
        <w:rPr>
          <w:rFonts w:ascii="Arial Rounded MT Bold" w:hAnsi="Arial Rounded MT Bold"/>
          <w:color w:val="auto"/>
          <w:sz w:val="20"/>
          <w:szCs w:val="20"/>
        </w:rPr>
      </w:pPr>
    </w:p>
    <w:p w14:paraId="2B5285BB" w14:textId="15BEAAA1" w:rsidR="005D401B" w:rsidRDefault="005D401B" w:rsidP="00BB2D08">
      <w:pPr>
        <w:widowControl/>
        <w:suppressAutoHyphens w:val="0"/>
        <w:spacing w:after="0" w:line="240" w:lineRule="auto"/>
        <w:jc w:val="both"/>
        <w:rPr>
          <w:rFonts w:ascii="Arial Rounded MT Bold" w:hAnsi="Arial Rounded MT Bold"/>
          <w:b/>
          <w:bCs/>
          <w:color w:val="0070C0"/>
          <w:sz w:val="36"/>
          <w:szCs w:val="36"/>
          <w:u w:val="single"/>
        </w:rPr>
      </w:pPr>
    </w:p>
    <w:p w14:paraId="357AA935" w14:textId="0BD9C8BD" w:rsidR="005D401B" w:rsidRPr="00690082" w:rsidRDefault="005D401B" w:rsidP="00BB2D08">
      <w:pPr>
        <w:widowControl/>
        <w:suppressAutoHyphens w:val="0"/>
        <w:spacing w:after="0" w:line="240" w:lineRule="auto"/>
        <w:jc w:val="both"/>
        <w:rPr>
          <w:rFonts w:ascii="Arial Rounded MT Bold" w:hAnsi="Arial Rounded MT Bold"/>
          <w:b/>
          <w:bCs/>
          <w:color w:val="0070C0"/>
          <w:sz w:val="36"/>
          <w:szCs w:val="36"/>
          <w:u w:val="single"/>
        </w:rPr>
      </w:pPr>
    </w:p>
    <w:p w14:paraId="278F0FD6" w14:textId="7A7AA598" w:rsidR="00ED1949" w:rsidRPr="001452B7" w:rsidRDefault="001452B7" w:rsidP="00A1107E">
      <w:pPr>
        <w:shd w:val="clear" w:color="auto" w:fill="1A3E5A"/>
        <w:spacing w:after="120"/>
        <w:jc w:val="center"/>
        <w:rPr>
          <w:rFonts w:ascii="Marianne" w:hAnsi="Marianne"/>
          <w:color w:val="0070C0"/>
          <w:sz w:val="36"/>
          <w:szCs w:val="36"/>
        </w:rPr>
      </w:pPr>
      <w:r w:rsidRPr="001452B7">
        <w:rPr>
          <w:rFonts w:ascii="Marianne" w:hAnsi="Marianne"/>
          <w:b/>
          <w:i/>
          <w:noProof/>
          <w:color w:val="auto"/>
          <w:sz w:val="32"/>
          <w:szCs w:val="40"/>
          <w:shd w:val="clear" w:color="auto" w:fill="E4728A"/>
          <w:lang w:eastAsia="fr-FR" w:bidi="ar-SA"/>
        </w:rPr>
        <w:drawing>
          <wp:anchor distT="0" distB="0" distL="114300" distR="114300" simplePos="0" relativeHeight="251659264" behindDoc="0" locked="0" layoutInCell="1" allowOverlap="1" wp14:anchorId="75DC9B72" wp14:editId="55D2CC06">
            <wp:simplePos x="0" y="0"/>
            <wp:positionH relativeFrom="column">
              <wp:posOffset>-948483</wp:posOffset>
            </wp:positionH>
            <wp:positionV relativeFrom="paragraph">
              <wp:posOffset>406710</wp:posOffset>
            </wp:positionV>
            <wp:extent cx="3400425" cy="5676900"/>
            <wp:effectExtent l="0" t="0" r="0" b="0"/>
            <wp:wrapNone/>
            <wp:docPr id="21" name="Diagramme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0BA8" w:rsidRPr="001452B7">
        <w:rPr>
          <w:rFonts w:ascii="Marianne" w:hAnsi="Marianne" w:cs="Arial"/>
          <w:bCs/>
          <w:color w:val="FFFFFF" w:themeColor="background1"/>
          <w:sz w:val="36"/>
          <w:szCs w:val="36"/>
        </w:rPr>
        <w:t>La méthode proposée</w:t>
      </w:r>
    </w:p>
    <w:p w14:paraId="365F4F99" w14:textId="692A13B8" w:rsidR="00FA7730" w:rsidRDefault="00ED1949" w:rsidP="0090594A">
      <w:pPr>
        <w:spacing w:after="120"/>
        <w:ind w:right="656"/>
        <w:jc w:val="center"/>
        <w:rPr>
          <w:rFonts w:ascii="Marianne" w:hAnsi="Marianne"/>
          <w:i/>
          <w:color w:val="404040" w:themeColor="text1" w:themeTint="BF"/>
          <w:sz w:val="20"/>
        </w:rPr>
      </w:pPr>
      <w:r w:rsidRPr="001452B7">
        <w:rPr>
          <w:rFonts w:ascii="Marianne" w:hAnsi="Marianne"/>
          <w:i/>
          <w:color w:val="auto"/>
          <w:sz w:val="20"/>
        </w:rPr>
        <w:t>Organisée en 4 étapes</w:t>
      </w:r>
      <w:r w:rsidR="00E73C4A" w:rsidRPr="001452B7">
        <w:rPr>
          <w:rFonts w:ascii="Marianne" w:hAnsi="Marianne"/>
          <w:i/>
          <w:color w:val="auto"/>
          <w:sz w:val="20"/>
        </w:rPr>
        <w:t>, cette démarche est ajustable selon</w:t>
      </w:r>
      <w:r w:rsidRPr="001452B7">
        <w:rPr>
          <w:rFonts w:ascii="Marianne" w:hAnsi="Marianne"/>
          <w:i/>
          <w:color w:val="auto"/>
          <w:sz w:val="20"/>
        </w:rPr>
        <w:t xml:space="preserve"> l</w:t>
      </w:r>
      <w:r w:rsidR="00B25DBB">
        <w:rPr>
          <w:rFonts w:ascii="Marianne" w:hAnsi="Marianne"/>
          <w:i/>
          <w:color w:val="auto"/>
          <w:sz w:val="20"/>
        </w:rPr>
        <w:t xml:space="preserve">es spécificités </w:t>
      </w:r>
      <w:r w:rsidR="00E73C4A" w:rsidRPr="001452B7">
        <w:rPr>
          <w:rFonts w:ascii="Marianne" w:hAnsi="Marianne"/>
          <w:i/>
          <w:color w:val="auto"/>
          <w:sz w:val="20"/>
        </w:rPr>
        <w:t xml:space="preserve">de </w:t>
      </w:r>
      <w:r w:rsidR="003F02EB" w:rsidRPr="001452B7">
        <w:rPr>
          <w:rFonts w:ascii="Marianne" w:hAnsi="Marianne"/>
          <w:i/>
          <w:color w:val="auto"/>
          <w:sz w:val="20"/>
        </w:rPr>
        <w:t>l’</w:t>
      </w:r>
      <w:r w:rsidR="00E73C4A" w:rsidRPr="001452B7">
        <w:rPr>
          <w:rFonts w:ascii="Marianne" w:hAnsi="Marianne"/>
          <w:i/>
          <w:color w:val="auto"/>
          <w:sz w:val="20"/>
        </w:rPr>
        <w:t>établissement et le</w:t>
      </w:r>
      <w:r w:rsidR="003F02EB" w:rsidRPr="001452B7">
        <w:rPr>
          <w:rFonts w:ascii="Marianne" w:hAnsi="Marianne"/>
          <w:i/>
          <w:color w:val="auto"/>
          <w:sz w:val="20"/>
        </w:rPr>
        <w:t>s actions</w:t>
      </w:r>
      <w:r w:rsidRPr="001452B7">
        <w:rPr>
          <w:rFonts w:ascii="Marianne" w:hAnsi="Marianne"/>
          <w:i/>
          <w:color w:val="auto"/>
          <w:sz w:val="20"/>
        </w:rPr>
        <w:t xml:space="preserve"> déjà engagé</w:t>
      </w:r>
      <w:r w:rsidR="003F02EB" w:rsidRPr="001452B7">
        <w:rPr>
          <w:rFonts w:ascii="Marianne" w:hAnsi="Marianne"/>
          <w:i/>
          <w:color w:val="auto"/>
          <w:sz w:val="20"/>
        </w:rPr>
        <w:t>es</w:t>
      </w:r>
      <w:r w:rsidR="0090594A" w:rsidRPr="001452B7">
        <w:rPr>
          <w:rFonts w:ascii="Marianne" w:hAnsi="Marianne"/>
          <w:i/>
          <w:color w:val="auto"/>
          <w:sz w:val="20"/>
        </w:rPr>
        <w:t>.</w:t>
      </w:r>
      <w:r w:rsidR="0090594A" w:rsidRPr="001452B7">
        <w:rPr>
          <w:rFonts w:ascii="Marianne" w:hAnsi="Marianne"/>
          <w:i/>
          <w:color w:val="404040" w:themeColor="text1" w:themeTint="BF"/>
          <w:sz w:val="20"/>
        </w:rPr>
        <w:t xml:space="preserve"> </w:t>
      </w:r>
    </w:p>
    <w:p w14:paraId="1ADCFAF8" w14:textId="77777777" w:rsidR="001452B7" w:rsidRPr="001452B7" w:rsidRDefault="001452B7" w:rsidP="0090594A">
      <w:pPr>
        <w:spacing w:after="120"/>
        <w:ind w:right="656"/>
        <w:jc w:val="center"/>
        <w:rPr>
          <w:rFonts w:ascii="Marianne" w:hAnsi="Marianne"/>
          <w:color w:val="404040" w:themeColor="text1" w:themeTint="BF"/>
          <w:sz w:val="20"/>
        </w:rPr>
      </w:pPr>
    </w:p>
    <w:p w14:paraId="017D65AC" w14:textId="77777777" w:rsidR="000E313B" w:rsidRPr="001452B7" w:rsidRDefault="000E313B" w:rsidP="00A1107E">
      <w:pPr>
        <w:pStyle w:val="Paragraphedeliste"/>
        <w:shd w:val="clear" w:color="auto" w:fill="1A3E5A"/>
        <w:tabs>
          <w:tab w:val="left" w:pos="4111"/>
        </w:tabs>
        <w:spacing w:after="120"/>
        <w:ind w:left="4111" w:right="89"/>
        <w:jc w:val="both"/>
        <w:rPr>
          <w:rFonts w:ascii="Marianne" w:hAnsi="Marianne"/>
          <w:color w:val="FFFFFF" w:themeColor="background1"/>
          <w:sz w:val="20"/>
        </w:rPr>
      </w:pPr>
      <w:r w:rsidRPr="001452B7">
        <w:rPr>
          <w:rFonts w:ascii="Marianne" w:hAnsi="Marianne"/>
          <w:color w:val="FFFFFF" w:themeColor="background1"/>
          <w:sz w:val="20"/>
        </w:rPr>
        <w:t>ANALYSER</w:t>
      </w:r>
      <w:r w:rsidRPr="001452B7">
        <w:rPr>
          <w:rFonts w:ascii="Calibri" w:hAnsi="Calibri" w:cs="Calibri"/>
          <w:color w:val="FFFFFF" w:themeColor="background1"/>
          <w:sz w:val="20"/>
        </w:rPr>
        <w:t> </w:t>
      </w:r>
      <w:r w:rsidRPr="001452B7">
        <w:rPr>
          <w:rFonts w:ascii="Marianne" w:hAnsi="Marianne"/>
          <w:color w:val="FFFFFF" w:themeColor="background1"/>
          <w:sz w:val="20"/>
        </w:rPr>
        <w:t xml:space="preserve">: un </w:t>
      </w:r>
      <w:r w:rsidRPr="001452B7">
        <w:rPr>
          <w:rFonts w:ascii="Marianne" w:hAnsi="Marianne" w:cs="Marianne"/>
          <w:color w:val="FFFFFF" w:themeColor="background1"/>
          <w:sz w:val="20"/>
        </w:rPr>
        <w:t>é</w:t>
      </w:r>
      <w:r w:rsidRPr="001452B7">
        <w:rPr>
          <w:rFonts w:ascii="Marianne" w:hAnsi="Marianne"/>
          <w:color w:val="FFFFFF" w:themeColor="background1"/>
          <w:sz w:val="20"/>
        </w:rPr>
        <w:t xml:space="preserve">tat des lieux des pratiques </w:t>
      </w:r>
    </w:p>
    <w:p w14:paraId="3E6B9F2C" w14:textId="144D7BDD" w:rsidR="003F02EB" w:rsidRPr="001452B7" w:rsidRDefault="003F02EB" w:rsidP="008E0305">
      <w:pPr>
        <w:pStyle w:val="Paragraphedeliste"/>
        <w:widowControl/>
        <w:numPr>
          <w:ilvl w:val="0"/>
          <w:numId w:val="5"/>
        </w:numPr>
        <w:spacing w:after="120" w:line="240" w:lineRule="auto"/>
        <w:ind w:right="89"/>
        <w:jc w:val="both"/>
        <w:rPr>
          <w:rFonts w:ascii="Marianne" w:hAnsi="Marianne"/>
          <w:bCs/>
          <w:color w:val="auto"/>
          <w:sz w:val="20"/>
          <w:szCs w:val="20"/>
        </w:rPr>
      </w:pPr>
      <w:bookmarkStart w:id="0" w:name="_Hlk115451871"/>
      <w:r w:rsidRPr="008E0305">
        <w:rPr>
          <w:rFonts w:ascii="Marianne" w:hAnsi="Marianne"/>
          <w:bCs/>
          <w:color w:val="auto"/>
          <w:sz w:val="20"/>
          <w:szCs w:val="20"/>
        </w:rPr>
        <w:t>E</w:t>
      </w:r>
      <w:r w:rsidR="00E73C4A" w:rsidRPr="008E0305">
        <w:rPr>
          <w:rFonts w:ascii="Marianne" w:hAnsi="Marianne"/>
          <w:bCs/>
          <w:color w:val="auto"/>
          <w:sz w:val="20"/>
          <w:szCs w:val="20"/>
        </w:rPr>
        <w:t>tablir un diagnostic partagé</w:t>
      </w:r>
      <w:r w:rsidR="006D7AD8" w:rsidRPr="008E0305">
        <w:rPr>
          <w:rFonts w:ascii="Marianne" w:hAnsi="Marianne"/>
          <w:bCs/>
          <w:color w:val="auto"/>
          <w:sz w:val="20"/>
          <w:szCs w:val="20"/>
        </w:rPr>
        <w:t xml:space="preserve"> </w:t>
      </w:r>
      <w:r w:rsidR="000E313B" w:rsidRPr="008E0305">
        <w:rPr>
          <w:rFonts w:ascii="Marianne" w:hAnsi="Marianne"/>
          <w:bCs/>
          <w:color w:val="auto"/>
          <w:sz w:val="20"/>
          <w:szCs w:val="20"/>
        </w:rPr>
        <w:t>de l’accompagnement à l’orientation dans votre établissement</w:t>
      </w:r>
      <w:r w:rsidR="000E313B" w:rsidRPr="008E0305">
        <w:rPr>
          <w:rFonts w:ascii="Calibri" w:hAnsi="Calibri" w:cs="Calibri"/>
          <w:bCs/>
          <w:color w:val="auto"/>
          <w:sz w:val="20"/>
          <w:szCs w:val="20"/>
        </w:rPr>
        <w:t> </w:t>
      </w:r>
      <w:bookmarkStart w:id="1" w:name="_Hlk114053817"/>
    </w:p>
    <w:bookmarkEnd w:id="0"/>
    <w:bookmarkEnd w:id="1"/>
    <w:p w14:paraId="4D3577DF" w14:textId="77777777" w:rsidR="000E313B" w:rsidRPr="001452B7" w:rsidRDefault="000E313B" w:rsidP="000E313B">
      <w:pPr>
        <w:pStyle w:val="Paragraphedeliste"/>
        <w:widowControl/>
        <w:spacing w:after="120" w:line="240" w:lineRule="auto"/>
        <w:ind w:left="4820" w:right="89"/>
        <w:jc w:val="both"/>
        <w:rPr>
          <w:rFonts w:ascii="Marianne" w:hAnsi="Marianne"/>
          <w:color w:val="404040" w:themeColor="text1" w:themeTint="BF"/>
          <w:sz w:val="20"/>
        </w:rPr>
      </w:pPr>
    </w:p>
    <w:p w14:paraId="17447F2E" w14:textId="77777777" w:rsidR="000E313B" w:rsidRPr="001452B7" w:rsidRDefault="00647C1A" w:rsidP="00A1107E">
      <w:pPr>
        <w:pStyle w:val="Paragraphedeliste"/>
        <w:widowControl/>
        <w:shd w:val="clear" w:color="auto" w:fill="1A3E5A"/>
        <w:spacing w:after="120" w:line="240" w:lineRule="auto"/>
        <w:ind w:left="4111" w:right="89"/>
        <w:jc w:val="both"/>
        <w:rPr>
          <w:rFonts w:ascii="Marianne" w:hAnsi="Marianne"/>
          <w:bCs/>
          <w:color w:val="FFFFFF" w:themeColor="background1"/>
          <w:sz w:val="20"/>
          <w:szCs w:val="20"/>
        </w:rPr>
      </w:pPr>
      <w:r w:rsidRPr="001452B7">
        <w:rPr>
          <w:rFonts w:ascii="Marianne" w:hAnsi="Marianne"/>
          <w:bCs/>
          <w:color w:val="FFFFFF" w:themeColor="background1"/>
          <w:sz w:val="20"/>
          <w:szCs w:val="20"/>
        </w:rPr>
        <w:t>SYNTH</w:t>
      </w:r>
      <w:r w:rsidR="005E22BC" w:rsidRPr="001452B7">
        <w:rPr>
          <w:rFonts w:ascii="Marianne" w:hAnsi="Marianne"/>
          <w:bCs/>
          <w:color w:val="FFFFFF" w:themeColor="background1"/>
          <w:sz w:val="20"/>
          <w:szCs w:val="20"/>
        </w:rPr>
        <w:t>É</w:t>
      </w:r>
      <w:r w:rsidRPr="001452B7">
        <w:rPr>
          <w:rFonts w:ascii="Marianne" w:hAnsi="Marianne"/>
          <w:bCs/>
          <w:color w:val="FFFFFF" w:themeColor="background1"/>
          <w:sz w:val="20"/>
          <w:szCs w:val="20"/>
        </w:rPr>
        <w:t>TISER</w:t>
      </w:r>
      <w:r w:rsidRPr="001452B7">
        <w:rPr>
          <w:rFonts w:ascii="Calibri" w:hAnsi="Calibri" w:cs="Calibri"/>
          <w:bCs/>
          <w:color w:val="FFFFFF" w:themeColor="background1"/>
          <w:sz w:val="20"/>
          <w:szCs w:val="20"/>
        </w:rPr>
        <w:t> </w:t>
      </w:r>
      <w:r w:rsidRPr="001452B7">
        <w:rPr>
          <w:rFonts w:ascii="Marianne" w:hAnsi="Marianne"/>
          <w:bCs/>
          <w:color w:val="FFFFFF" w:themeColor="background1"/>
          <w:sz w:val="20"/>
          <w:szCs w:val="20"/>
        </w:rPr>
        <w:t>: une m</w:t>
      </w:r>
      <w:r w:rsidR="000E313B" w:rsidRPr="001452B7">
        <w:rPr>
          <w:rFonts w:ascii="Marianne" w:hAnsi="Marianne"/>
          <w:bCs/>
          <w:color w:val="FFFFFF" w:themeColor="background1"/>
          <w:sz w:val="20"/>
          <w:szCs w:val="20"/>
        </w:rPr>
        <w:t xml:space="preserve">ise en perspective </w:t>
      </w:r>
      <w:r w:rsidRPr="001452B7">
        <w:rPr>
          <w:rFonts w:ascii="Marianne" w:hAnsi="Marianne"/>
          <w:bCs/>
          <w:color w:val="FFFFFF" w:themeColor="background1"/>
          <w:sz w:val="20"/>
          <w:szCs w:val="20"/>
        </w:rPr>
        <w:t>du diagnostic</w:t>
      </w:r>
    </w:p>
    <w:p w14:paraId="722D2805" w14:textId="710701E0" w:rsidR="00952DA2" w:rsidRPr="001452B7" w:rsidRDefault="003F02EB" w:rsidP="00E46B92">
      <w:pPr>
        <w:pStyle w:val="Paragraphedeliste"/>
        <w:widowControl/>
        <w:numPr>
          <w:ilvl w:val="0"/>
          <w:numId w:val="5"/>
        </w:numPr>
        <w:spacing w:after="120" w:line="240" w:lineRule="auto"/>
        <w:ind w:right="89"/>
        <w:jc w:val="both"/>
        <w:rPr>
          <w:rFonts w:ascii="Marianne" w:hAnsi="Marianne"/>
          <w:bCs/>
          <w:color w:val="auto"/>
          <w:sz w:val="20"/>
          <w:szCs w:val="20"/>
        </w:rPr>
      </w:pPr>
      <w:bookmarkStart w:id="2" w:name="_Hlk114053868"/>
      <w:r w:rsidRPr="001452B7">
        <w:rPr>
          <w:rFonts w:ascii="Marianne" w:hAnsi="Marianne"/>
          <w:bCs/>
          <w:color w:val="auto"/>
          <w:sz w:val="20"/>
          <w:szCs w:val="20"/>
        </w:rPr>
        <w:t xml:space="preserve">Mettre </w:t>
      </w:r>
      <w:r w:rsidR="000E313B" w:rsidRPr="001452B7">
        <w:rPr>
          <w:rFonts w:ascii="Marianne" w:hAnsi="Marianne"/>
          <w:bCs/>
          <w:color w:val="auto"/>
          <w:sz w:val="20"/>
          <w:szCs w:val="20"/>
        </w:rPr>
        <w:t>en perspe</w:t>
      </w:r>
      <w:r w:rsidR="009A26EA" w:rsidRPr="001452B7">
        <w:rPr>
          <w:rFonts w:ascii="Marianne" w:hAnsi="Marianne"/>
          <w:bCs/>
          <w:color w:val="auto"/>
          <w:sz w:val="20"/>
          <w:szCs w:val="20"/>
        </w:rPr>
        <w:t xml:space="preserve">ctive </w:t>
      </w:r>
      <w:r w:rsidR="00B25DBB" w:rsidRPr="001452B7">
        <w:rPr>
          <w:rFonts w:ascii="Marianne" w:hAnsi="Marianne"/>
          <w:bCs/>
          <w:color w:val="auto"/>
          <w:sz w:val="20"/>
          <w:szCs w:val="20"/>
        </w:rPr>
        <w:t xml:space="preserve">le diagnostic </w:t>
      </w:r>
      <w:r w:rsidR="009A26EA" w:rsidRPr="001452B7">
        <w:rPr>
          <w:rFonts w:ascii="Marianne" w:hAnsi="Marianne"/>
          <w:bCs/>
          <w:color w:val="auto"/>
          <w:sz w:val="20"/>
          <w:szCs w:val="20"/>
        </w:rPr>
        <w:t xml:space="preserve">avec les </w:t>
      </w:r>
      <w:r w:rsidR="005D0465" w:rsidRPr="001452B7">
        <w:rPr>
          <w:rFonts w:ascii="Marianne" w:hAnsi="Marianne"/>
          <w:bCs/>
          <w:color w:val="auto"/>
          <w:sz w:val="20"/>
          <w:szCs w:val="20"/>
        </w:rPr>
        <w:t xml:space="preserve">objectifs </w:t>
      </w:r>
      <w:r w:rsidRPr="001452B7">
        <w:rPr>
          <w:rFonts w:ascii="Marianne" w:hAnsi="Marianne"/>
          <w:bCs/>
          <w:color w:val="auto"/>
          <w:sz w:val="20"/>
          <w:szCs w:val="20"/>
        </w:rPr>
        <w:t>académiques</w:t>
      </w:r>
      <w:r w:rsidR="005D0465" w:rsidRPr="001452B7">
        <w:rPr>
          <w:rFonts w:ascii="Calibri" w:hAnsi="Calibri" w:cs="Calibri"/>
          <w:bCs/>
          <w:color w:val="auto"/>
          <w:sz w:val="20"/>
          <w:szCs w:val="20"/>
        </w:rPr>
        <w:t> </w:t>
      </w:r>
      <w:r w:rsidR="005D0465" w:rsidRPr="001452B7">
        <w:rPr>
          <w:rFonts w:ascii="Marianne" w:hAnsi="Marianne"/>
          <w:bCs/>
          <w:color w:val="auto"/>
          <w:sz w:val="20"/>
          <w:szCs w:val="20"/>
        </w:rPr>
        <w:t>;</w:t>
      </w:r>
    </w:p>
    <w:p w14:paraId="49653908" w14:textId="4A8B2580" w:rsidR="00952DA2" w:rsidRPr="001452B7" w:rsidRDefault="003F02EB" w:rsidP="00E46B92">
      <w:pPr>
        <w:pStyle w:val="Paragraphedeliste"/>
        <w:widowControl/>
        <w:numPr>
          <w:ilvl w:val="0"/>
          <w:numId w:val="5"/>
        </w:numPr>
        <w:spacing w:after="120" w:line="240" w:lineRule="auto"/>
        <w:ind w:right="89"/>
        <w:jc w:val="both"/>
        <w:rPr>
          <w:rFonts w:ascii="Marianne" w:hAnsi="Marianne"/>
          <w:bCs/>
          <w:color w:val="auto"/>
          <w:sz w:val="20"/>
          <w:szCs w:val="20"/>
        </w:rPr>
      </w:pPr>
      <w:r w:rsidRPr="001452B7">
        <w:rPr>
          <w:rFonts w:ascii="Marianne" w:hAnsi="Marianne"/>
          <w:bCs/>
          <w:color w:val="auto"/>
          <w:sz w:val="20"/>
          <w:szCs w:val="20"/>
        </w:rPr>
        <w:t xml:space="preserve">Mobiliser </w:t>
      </w:r>
      <w:r w:rsidR="00EF787A" w:rsidRPr="001452B7">
        <w:rPr>
          <w:rFonts w:ascii="Marianne" w:hAnsi="Marianne"/>
          <w:bCs/>
          <w:color w:val="auto"/>
          <w:sz w:val="20"/>
          <w:szCs w:val="20"/>
        </w:rPr>
        <w:t>la communauté</w:t>
      </w:r>
      <w:r w:rsidR="000E313B" w:rsidRPr="001452B7">
        <w:rPr>
          <w:rFonts w:ascii="Marianne" w:hAnsi="Marianne"/>
          <w:bCs/>
          <w:color w:val="auto"/>
          <w:sz w:val="20"/>
          <w:szCs w:val="20"/>
        </w:rPr>
        <w:t xml:space="preserve"> éducative </w:t>
      </w:r>
      <w:r w:rsidR="00EF787A" w:rsidRPr="001452B7">
        <w:rPr>
          <w:rFonts w:ascii="Marianne" w:hAnsi="Marianne"/>
          <w:bCs/>
          <w:color w:val="auto"/>
          <w:sz w:val="20"/>
          <w:szCs w:val="20"/>
        </w:rPr>
        <w:t>afin d’</w:t>
      </w:r>
      <w:r w:rsidR="00952DA2" w:rsidRPr="001452B7">
        <w:rPr>
          <w:rFonts w:ascii="Marianne" w:hAnsi="Marianne"/>
          <w:bCs/>
          <w:color w:val="auto"/>
          <w:sz w:val="20"/>
          <w:szCs w:val="20"/>
        </w:rPr>
        <w:t>élaborer une stratégie</w:t>
      </w:r>
      <w:r w:rsidR="005D0465" w:rsidRPr="001452B7">
        <w:rPr>
          <w:rFonts w:ascii="Calibri" w:hAnsi="Calibri" w:cs="Calibri"/>
          <w:bCs/>
          <w:color w:val="auto"/>
          <w:sz w:val="20"/>
          <w:szCs w:val="20"/>
        </w:rPr>
        <w:t> </w:t>
      </w:r>
      <w:r w:rsidR="00E73C4A" w:rsidRPr="001452B7">
        <w:rPr>
          <w:rFonts w:ascii="Marianne" w:hAnsi="Marianne"/>
          <w:bCs/>
          <w:color w:val="auto"/>
          <w:sz w:val="20"/>
          <w:szCs w:val="20"/>
        </w:rPr>
        <w:t xml:space="preserve">d’action </w:t>
      </w:r>
      <w:r w:rsidR="005D0465" w:rsidRPr="001452B7">
        <w:rPr>
          <w:rFonts w:ascii="Marianne" w:hAnsi="Marianne"/>
          <w:bCs/>
          <w:color w:val="auto"/>
          <w:sz w:val="20"/>
          <w:szCs w:val="20"/>
        </w:rPr>
        <w:t>;</w:t>
      </w:r>
    </w:p>
    <w:p w14:paraId="4B49D36E" w14:textId="7E7A65B5" w:rsidR="00952DA2" w:rsidRPr="001452B7" w:rsidRDefault="003F02EB" w:rsidP="00E46B92">
      <w:pPr>
        <w:pStyle w:val="Paragraphedeliste"/>
        <w:widowControl/>
        <w:numPr>
          <w:ilvl w:val="0"/>
          <w:numId w:val="5"/>
        </w:numPr>
        <w:spacing w:after="120" w:line="240" w:lineRule="auto"/>
        <w:ind w:right="89"/>
        <w:jc w:val="both"/>
        <w:rPr>
          <w:rFonts w:ascii="Marianne" w:hAnsi="Marianne"/>
          <w:bCs/>
          <w:color w:val="auto"/>
          <w:sz w:val="20"/>
          <w:szCs w:val="20"/>
        </w:rPr>
      </w:pPr>
      <w:r w:rsidRPr="001452B7">
        <w:rPr>
          <w:rFonts w:ascii="Marianne" w:hAnsi="Marianne"/>
          <w:bCs/>
          <w:color w:val="auto"/>
          <w:sz w:val="20"/>
          <w:szCs w:val="20"/>
        </w:rPr>
        <w:t xml:space="preserve">Formaliser </w:t>
      </w:r>
      <w:r w:rsidR="000E313B" w:rsidRPr="001452B7">
        <w:rPr>
          <w:rFonts w:ascii="Marianne" w:hAnsi="Marianne"/>
          <w:bCs/>
          <w:color w:val="auto"/>
          <w:sz w:val="20"/>
          <w:szCs w:val="20"/>
        </w:rPr>
        <w:t>une progression par</w:t>
      </w:r>
      <w:r w:rsidR="009A26EA" w:rsidRPr="001452B7">
        <w:rPr>
          <w:rFonts w:ascii="Marianne" w:hAnsi="Marianne"/>
          <w:bCs/>
          <w:color w:val="auto"/>
          <w:sz w:val="20"/>
          <w:szCs w:val="20"/>
        </w:rPr>
        <w:t xml:space="preserve"> étapes sur les quatre</w:t>
      </w:r>
      <w:r w:rsidR="00775ACA" w:rsidRPr="001452B7">
        <w:rPr>
          <w:rFonts w:ascii="Marianne" w:hAnsi="Marianne"/>
          <w:bCs/>
          <w:color w:val="auto"/>
          <w:sz w:val="20"/>
          <w:szCs w:val="20"/>
        </w:rPr>
        <w:t xml:space="preserve"> années</w:t>
      </w:r>
      <w:r w:rsidR="005D0465" w:rsidRPr="001452B7">
        <w:rPr>
          <w:rFonts w:ascii="Calibri" w:hAnsi="Calibri" w:cs="Calibri"/>
          <w:bCs/>
          <w:color w:val="auto"/>
          <w:sz w:val="20"/>
          <w:szCs w:val="20"/>
        </w:rPr>
        <w:t> </w:t>
      </w:r>
      <w:r w:rsidR="005D0465" w:rsidRPr="001452B7">
        <w:rPr>
          <w:rFonts w:ascii="Marianne" w:hAnsi="Marianne"/>
          <w:bCs/>
          <w:color w:val="auto"/>
          <w:sz w:val="20"/>
          <w:szCs w:val="20"/>
        </w:rPr>
        <w:t>;</w:t>
      </w:r>
    </w:p>
    <w:p w14:paraId="6A40EF89" w14:textId="33F4479A" w:rsidR="00F64B36" w:rsidRPr="001452B7" w:rsidRDefault="003F02EB" w:rsidP="00E46B92">
      <w:pPr>
        <w:pStyle w:val="Paragraphedeliste"/>
        <w:widowControl/>
        <w:numPr>
          <w:ilvl w:val="0"/>
          <w:numId w:val="5"/>
        </w:numPr>
        <w:spacing w:after="120" w:line="240" w:lineRule="auto"/>
        <w:ind w:right="89"/>
        <w:jc w:val="both"/>
        <w:rPr>
          <w:rFonts w:ascii="Marianne" w:hAnsi="Marianne"/>
          <w:bCs/>
          <w:color w:val="auto"/>
          <w:sz w:val="20"/>
          <w:szCs w:val="20"/>
        </w:rPr>
      </w:pPr>
      <w:bookmarkStart w:id="3" w:name="_Hlk114050557"/>
      <w:r w:rsidRPr="001452B7">
        <w:rPr>
          <w:rFonts w:ascii="Marianne" w:hAnsi="Marianne"/>
          <w:bCs/>
          <w:color w:val="auto"/>
          <w:sz w:val="20"/>
          <w:szCs w:val="20"/>
        </w:rPr>
        <w:t>Articuler</w:t>
      </w:r>
      <w:r w:rsidR="00F64B36" w:rsidRPr="001452B7">
        <w:rPr>
          <w:rFonts w:ascii="Marianne" w:hAnsi="Marianne"/>
          <w:bCs/>
          <w:color w:val="auto"/>
          <w:sz w:val="20"/>
          <w:szCs w:val="20"/>
        </w:rPr>
        <w:t xml:space="preserve"> </w:t>
      </w:r>
      <w:r w:rsidRPr="001452B7">
        <w:rPr>
          <w:rFonts w:ascii="Marianne" w:hAnsi="Marianne"/>
          <w:bCs/>
          <w:color w:val="auto"/>
          <w:sz w:val="20"/>
          <w:szCs w:val="20"/>
        </w:rPr>
        <w:t>l</w:t>
      </w:r>
      <w:r w:rsidR="00F64B36" w:rsidRPr="001452B7">
        <w:rPr>
          <w:rFonts w:ascii="Marianne" w:hAnsi="Marianne"/>
          <w:bCs/>
          <w:color w:val="auto"/>
          <w:sz w:val="20"/>
          <w:szCs w:val="20"/>
        </w:rPr>
        <w:t xml:space="preserve">es actions </w:t>
      </w:r>
      <w:r w:rsidRPr="001452B7">
        <w:rPr>
          <w:rFonts w:ascii="Marianne" w:hAnsi="Marianne"/>
          <w:bCs/>
          <w:color w:val="auto"/>
          <w:sz w:val="20"/>
          <w:szCs w:val="20"/>
        </w:rPr>
        <w:t xml:space="preserve">et </w:t>
      </w:r>
      <w:r w:rsidR="00F64B36" w:rsidRPr="001452B7">
        <w:rPr>
          <w:rFonts w:ascii="Marianne" w:hAnsi="Marianne"/>
          <w:bCs/>
          <w:color w:val="auto"/>
          <w:sz w:val="20"/>
          <w:szCs w:val="20"/>
        </w:rPr>
        <w:t>le</w:t>
      </w:r>
      <w:r w:rsidRPr="001452B7">
        <w:rPr>
          <w:rFonts w:ascii="Marianne" w:hAnsi="Marianne"/>
          <w:bCs/>
          <w:color w:val="auto"/>
          <w:sz w:val="20"/>
          <w:szCs w:val="20"/>
        </w:rPr>
        <w:t>s mettre en cohérence</w:t>
      </w:r>
      <w:r w:rsidR="0090594A" w:rsidRPr="001452B7">
        <w:rPr>
          <w:rFonts w:ascii="Calibri" w:hAnsi="Calibri" w:cs="Calibri"/>
          <w:bCs/>
          <w:color w:val="auto"/>
          <w:sz w:val="20"/>
          <w:szCs w:val="20"/>
        </w:rPr>
        <w:t> </w:t>
      </w:r>
      <w:bookmarkEnd w:id="3"/>
      <w:r w:rsidR="0090594A" w:rsidRPr="001452B7">
        <w:rPr>
          <w:rFonts w:ascii="Marianne" w:hAnsi="Marianne"/>
          <w:bCs/>
          <w:color w:val="auto"/>
          <w:sz w:val="20"/>
          <w:szCs w:val="20"/>
        </w:rPr>
        <w:t>;</w:t>
      </w:r>
      <w:r w:rsidR="00427529" w:rsidRPr="001452B7">
        <w:rPr>
          <w:rFonts w:ascii="Marianne" w:hAnsi="Marianne"/>
          <w:bCs/>
          <w:color w:val="auto"/>
          <w:sz w:val="20"/>
          <w:szCs w:val="20"/>
        </w:rPr>
        <w:t xml:space="preserve"> </w:t>
      </w:r>
    </w:p>
    <w:p w14:paraId="58324D09" w14:textId="71DAE242" w:rsidR="00775ACA" w:rsidRPr="001452B7" w:rsidRDefault="003F02EB" w:rsidP="00E46B92">
      <w:pPr>
        <w:pStyle w:val="Paragraphedeliste"/>
        <w:widowControl/>
        <w:numPr>
          <w:ilvl w:val="0"/>
          <w:numId w:val="5"/>
        </w:numPr>
        <w:spacing w:after="120" w:line="240" w:lineRule="auto"/>
        <w:ind w:right="89"/>
        <w:jc w:val="both"/>
        <w:rPr>
          <w:rFonts w:ascii="Marianne" w:hAnsi="Marianne"/>
          <w:bCs/>
          <w:color w:val="auto"/>
          <w:sz w:val="20"/>
          <w:szCs w:val="20"/>
        </w:rPr>
      </w:pPr>
      <w:r w:rsidRPr="001452B7">
        <w:rPr>
          <w:rFonts w:ascii="Marianne" w:hAnsi="Marianne"/>
          <w:bCs/>
          <w:color w:val="auto"/>
          <w:sz w:val="20"/>
          <w:szCs w:val="20"/>
        </w:rPr>
        <w:t>Construire</w:t>
      </w:r>
      <w:r w:rsidR="00775ACA" w:rsidRPr="001452B7">
        <w:rPr>
          <w:rFonts w:ascii="Marianne" w:hAnsi="Marianne"/>
          <w:bCs/>
          <w:color w:val="auto"/>
          <w:sz w:val="20"/>
          <w:szCs w:val="20"/>
        </w:rPr>
        <w:t xml:space="preserve"> les partenariats nécessaires.</w:t>
      </w:r>
    </w:p>
    <w:bookmarkEnd w:id="2"/>
    <w:p w14:paraId="1CC22C30" w14:textId="77777777" w:rsidR="000E313B" w:rsidRPr="001452B7" w:rsidRDefault="000E313B" w:rsidP="000E313B">
      <w:pPr>
        <w:pStyle w:val="Paragraphedeliste"/>
        <w:ind w:left="4111" w:right="89"/>
        <w:rPr>
          <w:rFonts w:ascii="Marianne" w:hAnsi="Marianne"/>
          <w:color w:val="404040" w:themeColor="text1" w:themeTint="BF"/>
          <w:sz w:val="20"/>
        </w:rPr>
      </w:pPr>
    </w:p>
    <w:p w14:paraId="6025DFB6" w14:textId="77777777" w:rsidR="000E313B" w:rsidRPr="001452B7" w:rsidRDefault="000E313B" w:rsidP="00A1107E">
      <w:pPr>
        <w:pStyle w:val="Paragraphedeliste"/>
        <w:shd w:val="clear" w:color="auto" w:fill="1A3E5A"/>
        <w:spacing w:after="0"/>
        <w:ind w:left="4111" w:right="89"/>
        <w:rPr>
          <w:rFonts w:ascii="Marianne" w:hAnsi="Marianne"/>
          <w:color w:val="FFFFFF" w:themeColor="background1"/>
          <w:sz w:val="20"/>
        </w:rPr>
      </w:pPr>
      <w:r w:rsidRPr="001452B7">
        <w:rPr>
          <w:rFonts w:ascii="Marianne" w:hAnsi="Marianne"/>
          <w:color w:val="FFFFFF" w:themeColor="background1"/>
          <w:sz w:val="20"/>
        </w:rPr>
        <w:t>FORMALISER</w:t>
      </w:r>
      <w:r w:rsidRPr="001452B7">
        <w:rPr>
          <w:rFonts w:ascii="Calibri" w:hAnsi="Calibri" w:cs="Calibri"/>
          <w:color w:val="FFFFFF" w:themeColor="background1"/>
          <w:sz w:val="20"/>
        </w:rPr>
        <w:t> </w:t>
      </w:r>
      <w:r w:rsidRPr="001452B7">
        <w:rPr>
          <w:rFonts w:ascii="Marianne" w:hAnsi="Marianne"/>
          <w:color w:val="FFFFFF" w:themeColor="background1"/>
          <w:sz w:val="20"/>
        </w:rPr>
        <w:t xml:space="preserve">: </w:t>
      </w:r>
      <w:r w:rsidR="00647C1A" w:rsidRPr="001452B7">
        <w:rPr>
          <w:rFonts w:ascii="Marianne" w:hAnsi="Marianne"/>
          <w:color w:val="FFFFFF" w:themeColor="background1"/>
          <w:sz w:val="20"/>
        </w:rPr>
        <w:t xml:space="preserve">la </w:t>
      </w:r>
      <w:r w:rsidRPr="001452B7">
        <w:rPr>
          <w:rFonts w:ascii="Marianne" w:hAnsi="Marianne"/>
          <w:color w:val="FFFFFF" w:themeColor="background1"/>
          <w:sz w:val="20"/>
        </w:rPr>
        <w:t>rédaction du PPO</w:t>
      </w:r>
    </w:p>
    <w:p w14:paraId="1C0C0E26" w14:textId="5EEC260A" w:rsidR="002E0436" w:rsidRPr="001452B7" w:rsidRDefault="002E0436" w:rsidP="00E46B92">
      <w:pPr>
        <w:pStyle w:val="Paragraphedeliste"/>
        <w:numPr>
          <w:ilvl w:val="0"/>
          <w:numId w:val="6"/>
        </w:numPr>
        <w:spacing w:after="0"/>
        <w:ind w:right="89"/>
        <w:jc w:val="both"/>
        <w:rPr>
          <w:rFonts w:ascii="Marianne" w:hAnsi="Marianne"/>
          <w:bCs/>
          <w:color w:val="auto"/>
          <w:sz w:val="20"/>
          <w:szCs w:val="20"/>
        </w:rPr>
      </w:pPr>
      <w:bookmarkStart w:id="4" w:name="_Hlk113810125"/>
      <w:r w:rsidRPr="001452B7">
        <w:rPr>
          <w:rFonts w:ascii="Marianne" w:hAnsi="Marianne"/>
          <w:bCs/>
          <w:color w:val="auto"/>
          <w:sz w:val="20"/>
          <w:szCs w:val="20"/>
        </w:rPr>
        <w:t>Le PPO est souple et évolutif.</w:t>
      </w:r>
    </w:p>
    <w:p w14:paraId="71ABEB39" w14:textId="3D5C6143" w:rsidR="002E0436" w:rsidRPr="001452B7" w:rsidRDefault="002E0436" w:rsidP="00E46B92">
      <w:pPr>
        <w:pStyle w:val="Paragraphedeliste"/>
        <w:numPr>
          <w:ilvl w:val="0"/>
          <w:numId w:val="6"/>
        </w:numPr>
        <w:spacing w:after="0"/>
        <w:ind w:right="89"/>
        <w:jc w:val="both"/>
        <w:rPr>
          <w:rFonts w:ascii="Marianne" w:hAnsi="Marianne"/>
          <w:bCs/>
          <w:color w:val="auto"/>
          <w:sz w:val="20"/>
          <w:szCs w:val="20"/>
        </w:rPr>
      </w:pPr>
      <w:r w:rsidRPr="001452B7">
        <w:rPr>
          <w:rFonts w:ascii="Marianne" w:hAnsi="Marianne"/>
          <w:bCs/>
          <w:color w:val="auto"/>
          <w:sz w:val="20"/>
          <w:szCs w:val="20"/>
        </w:rPr>
        <w:t>Lors de la phase de rédaction il conviendra</w:t>
      </w:r>
      <w:r w:rsidRPr="001452B7">
        <w:rPr>
          <w:rFonts w:ascii="Calibri" w:hAnsi="Calibri" w:cs="Calibri"/>
          <w:bCs/>
          <w:color w:val="auto"/>
          <w:sz w:val="20"/>
          <w:szCs w:val="20"/>
        </w:rPr>
        <w:t> </w:t>
      </w:r>
      <w:r w:rsidRPr="001452B7">
        <w:rPr>
          <w:rFonts w:ascii="Marianne" w:hAnsi="Marianne"/>
          <w:bCs/>
          <w:color w:val="auto"/>
          <w:sz w:val="20"/>
          <w:szCs w:val="20"/>
        </w:rPr>
        <w:t>de :</w:t>
      </w:r>
    </w:p>
    <w:p w14:paraId="0E1B11F7" w14:textId="4B61FB8F" w:rsidR="002E0436" w:rsidRPr="001452B7" w:rsidRDefault="00C560E2" w:rsidP="008E0305">
      <w:pPr>
        <w:pStyle w:val="Paragraphedeliste"/>
        <w:numPr>
          <w:ilvl w:val="1"/>
          <w:numId w:val="6"/>
        </w:numPr>
        <w:spacing w:after="0"/>
        <w:ind w:right="89"/>
        <w:jc w:val="both"/>
        <w:rPr>
          <w:rFonts w:ascii="Marianne" w:hAnsi="Marianne"/>
          <w:bCs/>
          <w:strike/>
          <w:color w:val="auto"/>
          <w:sz w:val="20"/>
          <w:szCs w:val="20"/>
        </w:rPr>
      </w:pPr>
      <w:r>
        <w:rPr>
          <w:rFonts w:ascii="Marianne" w:hAnsi="Marianne"/>
          <w:color w:val="auto"/>
          <w:sz w:val="20"/>
        </w:rPr>
        <w:t>Expliciter et développer</w:t>
      </w:r>
      <w:r w:rsidR="000462B5" w:rsidRPr="001452B7">
        <w:rPr>
          <w:rFonts w:ascii="Marianne" w:hAnsi="Marianne"/>
          <w:color w:val="auto"/>
          <w:sz w:val="20"/>
        </w:rPr>
        <w:t xml:space="preserve"> les partenariats avec la Région</w:t>
      </w:r>
      <w:r w:rsidR="006752C1" w:rsidRPr="001452B7">
        <w:rPr>
          <w:rFonts w:ascii="Marianne" w:hAnsi="Marianne"/>
          <w:color w:val="auto"/>
          <w:sz w:val="20"/>
        </w:rPr>
        <w:t xml:space="preserve">, </w:t>
      </w:r>
      <w:r w:rsidR="000462B5" w:rsidRPr="001452B7">
        <w:rPr>
          <w:rFonts w:ascii="Marianne" w:hAnsi="Marianne"/>
          <w:color w:val="auto"/>
          <w:sz w:val="20"/>
        </w:rPr>
        <w:t>le monde économique</w:t>
      </w:r>
      <w:r w:rsidR="00B25DBB">
        <w:rPr>
          <w:rFonts w:ascii="Marianne" w:hAnsi="Marianne"/>
          <w:color w:val="auto"/>
          <w:sz w:val="20"/>
        </w:rPr>
        <w:t>, professionnel</w:t>
      </w:r>
      <w:r w:rsidR="006752C1" w:rsidRPr="001452B7">
        <w:rPr>
          <w:rFonts w:ascii="Marianne" w:hAnsi="Marianne"/>
          <w:color w:val="auto"/>
          <w:sz w:val="20"/>
        </w:rPr>
        <w:t xml:space="preserve"> et associatif</w:t>
      </w:r>
    </w:p>
    <w:p w14:paraId="1D2F5F01" w14:textId="08FC7F7C" w:rsidR="002E0436" w:rsidRPr="001452B7" w:rsidRDefault="002E0436" w:rsidP="008E0305">
      <w:pPr>
        <w:pStyle w:val="Paragraphedeliste"/>
        <w:numPr>
          <w:ilvl w:val="1"/>
          <w:numId w:val="6"/>
        </w:numPr>
        <w:spacing w:after="0"/>
        <w:ind w:right="89"/>
        <w:jc w:val="both"/>
        <w:rPr>
          <w:rFonts w:ascii="Marianne" w:hAnsi="Marianne"/>
          <w:bCs/>
          <w:strike/>
          <w:color w:val="595959" w:themeColor="text1" w:themeTint="A6"/>
          <w:sz w:val="20"/>
          <w:szCs w:val="20"/>
        </w:rPr>
      </w:pPr>
      <w:r w:rsidRPr="001452B7">
        <w:rPr>
          <w:rFonts w:ascii="Marianne" w:hAnsi="Marianne"/>
          <w:color w:val="auto"/>
          <w:sz w:val="20"/>
        </w:rPr>
        <w:t>P</w:t>
      </w:r>
      <w:r w:rsidR="00D7734F" w:rsidRPr="001452B7">
        <w:rPr>
          <w:rFonts w:ascii="Marianne" w:hAnsi="Marianne"/>
          <w:color w:val="auto"/>
          <w:sz w:val="20"/>
        </w:rPr>
        <w:t xml:space="preserve">révoir </w:t>
      </w:r>
      <w:r w:rsidRPr="001452B7">
        <w:rPr>
          <w:rFonts w:ascii="Marianne" w:hAnsi="Marianne"/>
          <w:color w:val="auto"/>
          <w:sz w:val="20"/>
        </w:rPr>
        <w:t xml:space="preserve">des ajustements </w:t>
      </w:r>
      <w:r w:rsidR="00D7734F" w:rsidRPr="001452B7">
        <w:rPr>
          <w:rFonts w:ascii="Marianne" w:hAnsi="Marianne"/>
          <w:color w:val="auto"/>
          <w:sz w:val="20"/>
        </w:rPr>
        <w:t>en fonction du contexte local et de l'évolution des politiques menées</w:t>
      </w:r>
    </w:p>
    <w:bookmarkEnd w:id="4"/>
    <w:p w14:paraId="72BA6CEC" w14:textId="77777777" w:rsidR="000E313B" w:rsidRPr="001452B7" w:rsidRDefault="000E313B" w:rsidP="000E313B">
      <w:pPr>
        <w:pStyle w:val="Paragraphedeliste"/>
        <w:ind w:left="4111" w:right="89"/>
        <w:rPr>
          <w:rFonts w:ascii="Marianne" w:hAnsi="Marianne"/>
          <w:bCs/>
          <w:color w:val="404040" w:themeColor="text1" w:themeTint="BF"/>
          <w:sz w:val="20"/>
          <w:szCs w:val="20"/>
        </w:rPr>
      </w:pPr>
    </w:p>
    <w:p w14:paraId="74F19DD4" w14:textId="62ED6274" w:rsidR="000E313B" w:rsidRPr="001452B7" w:rsidRDefault="009C15A0" w:rsidP="00A1107E">
      <w:pPr>
        <w:pStyle w:val="Paragraphedeliste"/>
        <w:shd w:val="clear" w:color="auto" w:fill="1A3E5A"/>
        <w:tabs>
          <w:tab w:val="left" w:pos="3969"/>
        </w:tabs>
        <w:spacing w:after="0"/>
        <w:ind w:left="4111"/>
        <w:rPr>
          <w:rFonts w:ascii="Marianne" w:hAnsi="Marianne"/>
          <w:color w:val="FFFFFF" w:themeColor="background1"/>
          <w:sz w:val="20"/>
        </w:rPr>
      </w:pPr>
      <w:r w:rsidRPr="001452B7">
        <w:rPr>
          <w:rFonts w:ascii="Marianne" w:hAnsi="Marianne"/>
          <w:color w:val="FFFFFF" w:themeColor="background1"/>
          <w:sz w:val="20"/>
        </w:rPr>
        <w:t>COMMUNIQUER</w:t>
      </w:r>
      <w:r w:rsidRPr="001452B7">
        <w:rPr>
          <w:rFonts w:ascii="Calibri" w:hAnsi="Calibri" w:cs="Calibri"/>
          <w:color w:val="FFFFFF" w:themeColor="background1"/>
          <w:sz w:val="20"/>
        </w:rPr>
        <w:t> </w:t>
      </w:r>
      <w:r w:rsidRPr="001452B7">
        <w:rPr>
          <w:rFonts w:ascii="Marianne" w:hAnsi="Marianne"/>
          <w:color w:val="FFFFFF" w:themeColor="background1"/>
          <w:sz w:val="20"/>
        </w:rPr>
        <w:t xml:space="preserve">: </w:t>
      </w:r>
      <w:r w:rsidR="00647C1A" w:rsidRPr="001452B7">
        <w:rPr>
          <w:rFonts w:ascii="Marianne" w:hAnsi="Marianne"/>
          <w:color w:val="FFFFFF" w:themeColor="background1"/>
          <w:sz w:val="20"/>
        </w:rPr>
        <w:t xml:space="preserve">la </w:t>
      </w:r>
      <w:r w:rsidR="002E0436" w:rsidRPr="001452B7">
        <w:rPr>
          <w:rFonts w:ascii="Marianne" w:hAnsi="Marianne"/>
          <w:color w:val="FFFFFF" w:themeColor="background1"/>
          <w:sz w:val="20"/>
        </w:rPr>
        <w:t>valorisation</w:t>
      </w:r>
      <w:r w:rsidRPr="001452B7">
        <w:rPr>
          <w:rFonts w:ascii="Marianne" w:hAnsi="Marianne"/>
          <w:color w:val="FFFFFF" w:themeColor="background1"/>
          <w:sz w:val="20"/>
        </w:rPr>
        <w:t xml:space="preserve"> du</w:t>
      </w:r>
      <w:r w:rsidR="000E313B" w:rsidRPr="001452B7">
        <w:rPr>
          <w:rFonts w:ascii="Marianne" w:hAnsi="Marianne"/>
          <w:color w:val="FFFFFF" w:themeColor="background1"/>
          <w:sz w:val="20"/>
        </w:rPr>
        <w:t xml:space="preserve"> PPO </w:t>
      </w:r>
    </w:p>
    <w:p w14:paraId="7440D735" w14:textId="525EEECB" w:rsidR="008874A0" w:rsidRPr="001452B7" w:rsidRDefault="000E313B" w:rsidP="008874A0">
      <w:pPr>
        <w:pStyle w:val="Paragraphedeliste"/>
        <w:spacing w:after="0"/>
        <w:ind w:left="4111"/>
        <w:jc w:val="both"/>
        <w:rPr>
          <w:rFonts w:ascii="Marianne" w:hAnsi="Marianne"/>
          <w:color w:val="auto"/>
          <w:sz w:val="20"/>
        </w:rPr>
      </w:pPr>
      <w:bookmarkStart w:id="5" w:name="_Hlk115451926"/>
      <w:r w:rsidRPr="001452B7">
        <w:rPr>
          <w:rFonts w:ascii="Marianne" w:hAnsi="Marianne"/>
          <w:color w:val="auto"/>
          <w:sz w:val="20"/>
        </w:rPr>
        <w:t xml:space="preserve">Le PPO a vocation à être </w:t>
      </w:r>
      <w:r w:rsidR="00EF787A" w:rsidRPr="001452B7">
        <w:rPr>
          <w:rFonts w:ascii="Marianne" w:hAnsi="Marianne"/>
          <w:color w:val="auto"/>
          <w:sz w:val="20"/>
        </w:rPr>
        <w:t>communiqué à</w:t>
      </w:r>
      <w:r w:rsidRPr="001452B7">
        <w:rPr>
          <w:rFonts w:ascii="Marianne" w:hAnsi="Marianne"/>
          <w:color w:val="auto"/>
          <w:sz w:val="20"/>
        </w:rPr>
        <w:t xml:space="preserve"> l’ensemble de </w:t>
      </w:r>
      <w:r w:rsidR="00D7734F" w:rsidRPr="001452B7">
        <w:rPr>
          <w:rFonts w:ascii="Marianne" w:hAnsi="Marianne"/>
          <w:color w:val="auto"/>
          <w:sz w:val="20"/>
        </w:rPr>
        <w:t>la communauté</w:t>
      </w:r>
      <w:r w:rsidRPr="001452B7">
        <w:rPr>
          <w:rFonts w:ascii="Marianne" w:hAnsi="Marianne"/>
          <w:color w:val="auto"/>
          <w:sz w:val="20"/>
        </w:rPr>
        <w:t xml:space="preserve"> éducative, </w:t>
      </w:r>
      <w:r w:rsidR="00D7734F" w:rsidRPr="001452B7">
        <w:rPr>
          <w:rFonts w:ascii="Marianne" w:hAnsi="Marianne"/>
          <w:color w:val="auto"/>
          <w:sz w:val="20"/>
        </w:rPr>
        <w:t>aux</w:t>
      </w:r>
      <w:r w:rsidRPr="001452B7">
        <w:rPr>
          <w:rFonts w:ascii="Marianne" w:hAnsi="Marianne"/>
          <w:color w:val="auto"/>
          <w:sz w:val="20"/>
        </w:rPr>
        <w:t xml:space="preserve"> élèves, </w:t>
      </w:r>
      <w:r w:rsidR="00D7734F" w:rsidRPr="001452B7">
        <w:rPr>
          <w:rFonts w:ascii="Marianne" w:hAnsi="Marianne"/>
          <w:color w:val="auto"/>
          <w:sz w:val="20"/>
        </w:rPr>
        <w:t>aux</w:t>
      </w:r>
      <w:r w:rsidRPr="001452B7">
        <w:rPr>
          <w:rFonts w:ascii="Marianne" w:hAnsi="Marianne"/>
          <w:color w:val="auto"/>
          <w:sz w:val="20"/>
        </w:rPr>
        <w:t xml:space="preserve"> f</w:t>
      </w:r>
      <w:r w:rsidR="009C15A0" w:rsidRPr="001452B7">
        <w:rPr>
          <w:rFonts w:ascii="Marianne" w:hAnsi="Marianne"/>
          <w:color w:val="auto"/>
          <w:sz w:val="20"/>
        </w:rPr>
        <w:t>amilles,</w:t>
      </w:r>
      <w:r w:rsidR="00D7734F" w:rsidRPr="001452B7">
        <w:rPr>
          <w:rFonts w:ascii="Marianne" w:hAnsi="Marianne"/>
          <w:color w:val="auto"/>
          <w:sz w:val="20"/>
        </w:rPr>
        <w:t xml:space="preserve"> à</w:t>
      </w:r>
      <w:r w:rsidR="009C15A0" w:rsidRPr="001452B7">
        <w:rPr>
          <w:rFonts w:ascii="Marianne" w:hAnsi="Marianne"/>
          <w:color w:val="auto"/>
          <w:sz w:val="20"/>
        </w:rPr>
        <w:t xml:space="preserve"> la R</w:t>
      </w:r>
      <w:r w:rsidRPr="001452B7">
        <w:rPr>
          <w:rFonts w:ascii="Marianne" w:hAnsi="Marianne"/>
          <w:color w:val="auto"/>
          <w:sz w:val="20"/>
        </w:rPr>
        <w:t xml:space="preserve">égion et </w:t>
      </w:r>
      <w:r w:rsidR="00D7734F" w:rsidRPr="001452B7">
        <w:rPr>
          <w:rFonts w:ascii="Marianne" w:hAnsi="Marianne"/>
          <w:color w:val="auto"/>
          <w:sz w:val="20"/>
        </w:rPr>
        <w:t>aux</w:t>
      </w:r>
      <w:r w:rsidRPr="001452B7">
        <w:rPr>
          <w:rFonts w:ascii="Marianne" w:hAnsi="Marianne"/>
          <w:color w:val="auto"/>
          <w:sz w:val="20"/>
        </w:rPr>
        <w:t xml:space="preserve"> différents partenaires</w:t>
      </w:r>
    </w:p>
    <w:p w14:paraId="4BC6C656" w14:textId="77777777" w:rsidR="002E0436" w:rsidRPr="001452B7" w:rsidRDefault="002E0436" w:rsidP="00FE3F99">
      <w:pPr>
        <w:spacing w:after="0"/>
        <w:ind w:left="4111"/>
        <w:jc w:val="both"/>
        <w:rPr>
          <w:rFonts w:ascii="Marianne" w:hAnsi="Marianne"/>
          <w:color w:val="595959" w:themeColor="text1" w:themeTint="A6"/>
          <w:sz w:val="20"/>
        </w:rPr>
      </w:pPr>
    </w:p>
    <w:p w14:paraId="768CFC92" w14:textId="787F853E" w:rsidR="00A72D7E" w:rsidRPr="001452B7" w:rsidRDefault="00952F53" w:rsidP="00EC4D24">
      <w:pPr>
        <w:spacing w:after="0"/>
        <w:ind w:left="4111"/>
        <w:jc w:val="both"/>
        <w:rPr>
          <w:rFonts w:ascii="Marianne" w:hAnsi="Marianne"/>
          <w:color w:val="auto"/>
          <w:sz w:val="20"/>
        </w:rPr>
      </w:pPr>
      <w:bookmarkStart w:id="6" w:name="_Hlk115451967"/>
      <w:r w:rsidRPr="001452B7">
        <w:rPr>
          <w:rFonts w:ascii="Marianne" w:hAnsi="Marianne"/>
          <w:color w:val="auto"/>
          <w:sz w:val="20"/>
        </w:rPr>
        <w:t>Le PPO</w:t>
      </w:r>
      <w:r w:rsidR="00B25DBB">
        <w:rPr>
          <w:rFonts w:ascii="Marianne" w:hAnsi="Marianne"/>
          <w:color w:val="auto"/>
          <w:sz w:val="20"/>
        </w:rPr>
        <w:t xml:space="preserve"> </w:t>
      </w:r>
      <w:r w:rsidR="00374A79" w:rsidRPr="001452B7">
        <w:rPr>
          <w:rFonts w:ascii="Marianne" w:hAnsi="Marianne"/>
          <w:color w:val="auto"/>
          <w:sz w:val="20"/>
        </w:rPr>
        <w:t>est à retourner</w:t>
      </w:r>
      <w:r w:rsidR="002271F4" w:rsidRPr="001452B7">
        <w:rPr>
          <w:rFonts w:ascii="Marianne" w:hAnsi="Marianne"/>
          <w:color w:val="auto"/>
          <w:sz w:val="20"/>
        </w:rPr>
        <w:t xml:space="preserve">, </w:t>
      </w:r>
      <w:r w:rsidR="00956A64" w:rsidRPr="001452B7">
        <w:rPr>
          <w:rFonts w:ascii="Marianne" w:hAnsi="Marianne"/>
          <w:color w:val="auto"/>
          <w:sz w:val="20"/>
        </w:rPr>
        <w:t>à</w:t>
      </w:r>
      <w:r w:rsidR="002271F4" w:rsidRPr="001452B7">
        <w:rPr>
          <w:rFonts w:ascii="Marianne" w:hAnsi="Marianne"/>
          <w:color w:val="auto"/>
          <w:sz w:val="20"/>
        </w:rPr>
        <w:t xml:space="preserve"> l’adresse </w:t>
      </w:r>
      <w:hyperlink r:id="rId14" w:history="1">
        <w:r w:rsidR="00EC4D24" w:rsidRPr="009E1F68">
          <w:rPr>
            <w:rStyle w:val="Lienhypertexte"/>
            <w:rFonts w:ascii="Marianne" w:hAnsi="Marianne"/>
            <w:sz w:val="20"/>
          </w:rPr>
          <w:t>draio-ppo@ac-normandie.fr</w:t>
        </w:r>
      </w:hyperlink>
      <w:r w:rsidR="00EC4D24">
        <w:rPr>
          <w:rFonts w:ascii="Marianne" w:hAnsi="Marianne"/>
          <w:color w:val="auto"/>
          <w:sz w:val="20"/>
        </w:rPr>
        <w:t xml:space="preserve"> e</w:t>
      </w:r>
      <w:r w:rsidR="002271F4" w:rsidRPr="001452B7">
        <w:rPr>
          <w:rFonts w:ascii="Marianne" w:hAnsi="Marianne"/>
          <w:color w:val="auto"/>
          <w:sz w:val="20"/>
        </w:rPr>
        <w:t xml:space="preserve">n précisant le nom de votre établissement et votre </w:t>
      </w:r>
      <w:r w:rsidR="008E6521" w:rsidRPr="001452B7">
        <w:rPr>
          <w:rFonts w:ascii="Marianne" w:hAnsi="Marianne"/>
          <w:color w:val="auto"/>
          <w:sz w:val="20"/>
        </w:rPr>
        <w:t>département</w:t>
      </w:r>
      <w:r w:rsidR="002271F4" w:rsidRPr="001452B7">
        <w:rPr>
          <w:rFonts w:ascii="Marianne" w:hAnsi="Marianne"/>
          <w:color w:val="auto"/>
          <w:sz w:val="20"/>
        </w:rPr>
        <w:t xml:space="preserve"> </w:t>
      </w:r>
      <w:r w:rsidR="00FE3F99" w:rsidRPr="001452B7">
        <w:rPr>
          <w:rFonts w:ascii="Marianne" w:hAnsi="Marianne"/>
          <w:color w:val="auto"/>
          <w:sz w:val="20"/>
        </w:rPr>
        <w:t>dans l’objet du courrie</w:t>
      </w:r>
      <w:r w:rsidR="00754086" w:rsidRPr="001452B7">
        <w:rPr>
          <w:rFonts w:ascii="Marianne" w:hAnsi="Marianne"/>
          <w:color w:val="auto"/>
          <w:sz w:val="20"/>
        </w:rPr>
        <w:t>r</w:t>
      </w:r>
    </w:p>
    <w:bookmarkEnd w:id="6"/>
    <w:p w14:paraId="2E38C94F" w14:textId="538FB05E" w:rsidR="00956A64" w:rsidRPr="001452B7" w:rsidRDefault="00956A64" w:rsidP="00FE3F99">
      <w:pPr>
        <w:spacing w:after="0"/>
        <w:ind w:left="4111"/>
        <w:jc w:val="both"/>
        <w:rPr>
          <w:rFonts w:ascii="Marianne" w:hAnsi="Marianne"/>
          <w:color w:val="595959" w:themeColor="text1" w:themeTint="A6"/>
          <w:sz w:val="20"/>
        </w:rPr>
      </w:pPr>
    </w:p>
    <w:bookmarkEnd w:id="5"/>
    <w:p w14:paraId="4A6DE9BA" w14:textId="77777777" w:rsidR="00956A64" w:rsidRPr="001452B7" w:rsidRDefault="00956A64" w:rsidP="00FE3F99">
      <w:pPr>
        <w:spacing w:after="0"/>
        <w:ind w:left="4111"/>
        <w:jc w:val="both"/>
        <w:rPr>
          <w:rFonts w:ascii="Marianne" w:hAnsi="Marianne"/>
          <w:color w:val="404040" w:themeColor="text1" w:themeTint="BF"/>
          <w:sz w:val="22"/>
        </w:rPr>
      </w:pPr>
    </w:p>
    <w:p w14:paraId="19C251AC" w14:textId="77777777" w:rsidR="00A72D7E" w:rsidRPr="001452B7" w:rsidRDefault="00A72D7E" w:rsidP="00F07DC7">
      <w:pPr>
        <w:widowControl/>
        <w:suppressAutoHyphens w:val="0"/>
        <w:spacing w:after="0" w:line="240" w:lineRule="auto"/>
        <w:jc w:val="both"/>
        <w:rPr>
          <w:rFonts w:ascii="Marianne" w:hAnsi="Marianne"/>
          <w:b/>
          <w:bCs/>
          <w:color w:val="0070C0"/>
          <w:sz w:val="36"/>
          <w:szCs w:val="36"/>
          <w:u w:val="single"/>
        </w:rPr>
      </w:pPr>
    </w:p>
    <w:p w14:paraId="4EC3E4DD" w14:textId="77777777" w:rsidR="00FE3F99" w:rsidRPr="001452B7" w:rsidRDefault="00FE3F99" w:rsidP="00EF787A">
      <w:pPr>
        <w:widowControl/>
        <w:suppressAutoHyphens w:val="0"/>
        <w:spacing w:after="0" w:line="240" w:lineRule="auto"/>
        <w:rPr>
          <w:rFonts w:ascii="Marianne" w:hAnsi="Marianne"/>
          <w:color w:val="404040" w:themeColor="text1" w:themeTint="BF"/>
        </w:rPr>
      </w:pPr>
    </w:p>
    <w:p w14:paraId="3AAB583B" w14:textId="59CB156D" w:rsidR="00956A64" w:rsidRPr="001452B7" w:rsidRDefault="00956A64" w:rsidP="00EF787A">
      <w:pPr>
        <w:widowControl/>
        <w:suppressAutoHyphens w:val="0"/>
        <w:spacing w:after="0" w:line="240" w:lineRule="auto"/>
        <w:rPr>
          <w:rFonts w:ascii="Marianne" w:hAnsi="Marianne"/>
          <w:color w:val="404040" w:themeColor="text1" w:themeTint="BF"/>
        </w:rPr>
      </w:pPr>
    </w:p>
    <w:p w14:paraId="7B167ED8" w14:textId="7F2E9A2F" w:rsidR="002A662A" w:rsidRDefault="002A662A" w:rsidP="002863D5">
      <w:pPr>
        <w:pStyle w:val="paragraph"/>
        <w:tabs>
          <w:tab w:val="left" w:pos="4331"/>
          <w:tab w:val="left" w:pos="9180"/>
          <w:tab w:val="left" w:pos="11732"/>
        </w:tabs>
        <w:spacing w:before="0" w:beforeAutospacing="0" w:after="0" w:afterAutospacing="0"/>
        <w:ind w:left="-709"/>
        <w:jc w:val="center"/>
        <w:textAlignment w:val="baseline"/>
        <w:rPr>
          <w:rFonts w:ascii="Arial Rounded MT Bold" w:hAnsi="Arial Rounded MT Bold"/>
          <w:b/>
          <w:bCs/>
          <w:color w:val="0070C0"/>
          <w:sz w:val="18"/>
          <w:szCs w:val="36"/>
          <w:u w:val="single"/>
        </w:rPr>
      </w:pPr>
    </w:p>
    <w:p w14:paraId="63993D40" w14:textId="77777777" w:rsidR="008E0305" w:rsidRPr="001452B7" w:rsidRDefault="008E0305" w:rsidP="008E0305">
      <w:pPr>
        <w:widowControl/>
        <w:tabs>
          <w:tab w:val="left" w:pos="851"/>
          <w:tab w:val="right" w:pos="14742"/>
        </w:tabs>
        <w:suppressAutoHyphens w:val="0"/>
        <w:spacing w:after="0" w:line="240" w:lineRule="auto"/>
        <w:rPr>
          <w:rFonts w:ascii="Marianne" w:hAnsi="Marianne"/>
          <w:color w:val="404040" w:themeColor="text1" w:themeTint="BF"/>
        </w:rPr>
      </w:pPr>
      <w:r w:rsidRPr="001452B7">
        <w:rPr>
          <w:rFonts w:ascii="Marianne" w:hAnsi="Marianne"/>
          <w:color w:val="404040" w:themeColor="text1" w:themeTint="BF"/>
        </w:rPr>
        <w:t>Collège</w:t>
      </w:r>
      <w:r w:rsidRPr="001452B7">
        <w:rPr>
          <w:rFonts w:ascii="Calibri" w:hAnsi="Calibri" w:cs="Calibri"/>
          <w:color w:val="404040" w:themeColor="text1" w:themeTint="BF"/>
        </w:rPr>
        <w:t> </w:t>
      </w:r>
      <w:r w:rsidRPr="001452B7">
        <w:rPr>
          <w:rFonts w:ascii="Marianne" w:hAnsi="Marianne"/>
          <w:color w:val="404040" w:themeColor="text1" w:themeTint="BF"/>
        </w:rPr>
        <w:t>:</w:t>
      </w:r>
      <w:r w:rsidRPr="001452B7">
        <w:rPr>
          <w:rFonts w:ascii="Marianne" w:hAnsi="Marianne"/>
          <w:color w:val="404040" w:themeColor="text1" w:themeTint="BF"/>
        </w:rPr>
        <w:tab/>
        <w:t>Année</w:t>
      </w:r>
      <w:r w:rsidRPr="001452B7">
        <w:rPr>
          <w:rFonts w:ascii="Calibri" w:hAnsi="Calibri" w:cs="Calibri"/>
          <w:color w:val="404040" w:themeColor="text1" w:themeTint="BF"/>
        </w:rPr>
        <w:t> </w:t>
      </w:r>
      <w:r w:rsidRPr="001452B7">
        <w:rPr>
          <w:rFonts w:ascii="Marianne" w:hAnsi="Marianne"/>
          <w:color w:val="404040" w:themeColor="text1" w:themeTint="BF"/>
        </w:rPr>
        <w:t xml:space="preserve">: </w:t>
      </w:r>
      <w:r>
        <w:rPr>
          <w:rFonts w:ascii="Marianne" w:hAnsi="Marianne"/>
          <w:color w:val="404040" w:themeColor="text1" w:themeTint="BF"/>
        </w:rPr>
        <w:t>2022-2023</w:t>
      </w:r>
    </w:p>
    <w:p w14:paraId="08CFB943" w14:textId="77777777" w:rsidR="008E0305" w:rsidRDefault="008E0305" w:rsidP="008E0305">
      <w:pPr>
        <w:widowControl/>
        <w:suppressAutoHyphens w:val="0"/>
        <w:spacing w:after="0" w:line="240" w:lineRule="auto"/>
        <w:rPr>
          <w:rFonts w:ascii="Marianne" w:hAnsi="Marianne"/>
          <w:b/>
          <w:color w:val="3366FF"/>
          <w:sz w:val="18"/>
          <w:szCs w:val="22"/>
        </w:rPr>
      </w:pPr>
    </w:p>
    <w:p w14:paraId="148E55FB" w14:textId="77777777" w:rsidR="008E0305" w:rsidRPr="001452B7" w:rsidRDefault="008E0305" w:rsidP="008E0305">
      <w:pPr>
        <w:shd w:val="clear" w:color="auto" w:fill="1A3E5A"/>
        <w:jc w:val="center"/>
        <w:rPr>
          <w:rFonts w:ascii="Marianne" w:hAnsi="Marianne"/>
          <w:color w:val="FFFFFF" w:themeColor="background1"/>
          <w:sz w:val="36"/>
          <w:szCs w:val="36"/>
        </w:rPr>
      </w:pPr>
      <w:r w:rsidRPr="001452B7">
        <w:rPr>
          <w:rFonts w:ascii="Marianne" w:hAnsi="Marianne"/>
          <w:color w:val="FFFFFF" w:themeColor="background1"/>
          <w:sz w:val="36"/>
          <w:szCs w:val="36"/>
        </w:rPr>
        <w:t>Plan Pluriannuel d’Orientation</w:t>
      </w:r>
    </w:p>
    <w:tbl>
      <w:tblPr>
        <w:tblStyle w:val="Grilledutableau"/>
        <w:tblW w:w="15506" w:type="dxa"/>
        <w:tblInd w:w="-610" w:type="dxa"/>
        <w:tblLook w:val="04A0" w:firstRow="1" w:lastRow="0" w:firstColumn="1" w:lastColumn="0" w:noHBand="0" w:noVBand="1"/>
      </w:tblPr>
      <w:tblGrid>
        <w:gridCol w:w="3875"/>
        <w:gridCol w:w="3877"/>
        <w:gridCol w:w="3877"/>
        <w:gridCol w:w="3877"/>
      </w:tblGrid>
      <w:tr w:rsidR="008E0305" w:rsidRPr="001452B7" w14:paraId="577DEA4D" w14:textId="77777777" w:rsidTr="00D95F33">
        <w:trPr>
          <w:trHeight w:val="567"/>
        </w:trPr>
        <w:tc>
          <w:tcPr>
            <w:tcW w:w="15506" w:type="dxa"/>
            <w:gridSpan w:val="4"/>
            <w:shd w:val="clear" w:color="auto" w:fill="1A3E5A"/>
            <w:vAlign w:val="center"/>
          </w:tcPr>
          <w:p w14:paraId="33853961" w14:textId="1C05FB64" w:rsidR="008E0305" w:rsidRPr="001452B7" w:rsidRDefault="00254D8B" w:rsidP="00D95F33">
            <w:pPr>
              <w:spacing w:after="0"/>
              <w:rPr>
                <w:rFonts w:ascii="Marianne" w:hAnsi="Marianne" w:cs="Arial"/>
                <w:color w:val="FFFFFF" w:themeColor="background1"/>
                <w:szCs w:val="28"/>
              </w:rPr>
            </w:pPr>
            <w:r w:rsidRPr="001452B7">
              <w:rPr>
                <w:rFonts w:ascii="Marianne" w:hAnsi="Marianne" w:cs="Arial"/>
                <w:color w:val="FFFFFF" w:themeColor="background1"/>
                <w:szCs w:val="28"/>
              </w:rPr>
              <w:t xml:space="preserve">OBJECTIFS CIBLES </w:t>
            </w:r>
            <w:r w:rsidR="008E0305" w:rsidRPr="001452B7">
              <w:rPr>
                <w:rFonts w:ascii="Marianne" w:hAnsi="Marianne" w:cs="Arial"/>
                <w:color w:val="FFFFFF" w:themeColor="background1"/>
                <w:szCs w:val="28"/>
              </w:rPr>
              <w:t>par l’établissement dans le cadre du PPO</w:t>
            </w:r>
          </w:p>
          <w:p w14:paraId="18F704C0" w14:textId="069A80A0" w:rsidR="008E0305" w:rsidRPr="001452B7" w:rsidRDefault="008E0305" w:rsidP="00D95F33">
            <w:pPr>
              <w:spacing w:after="0"/>
              <w:rPr>
                <w:rFonts w:ascii="Marianne" w:hAnsi="Marianne" w:cs="Arial"/>
                <w:i/>
                <w:sz w:val="18"/>
                <w:szCs w:val="18"/>
              </w:rPr>
            </w:pPr>
            <w:r w:rsidRPr="001452B7">
              <w:rPr>
                <w:rFonts w:ascii="Marianne" w:hAnsi="Marianne" w:cs="Arial"/>
                <w:i/>
                <w:color w:val="FFFFFF" w:themeColor="background1"/>
                <w:sz w:val="18"/>
                <w:szCs w:val="18"/>
              </w:rPr>
              <w:t>À partir des indicateurs pertinents de l’établissement et des outils de diagnostic</w:t>
            </w:r>
          </w:p>
        </w:tc>
      </w:tr>
      <w:tr w:rsidR="00254D8B" w:rsidRPr="001452B7" w14:paraId="46FEFA59" w14:textId="77777777" w:rsidTr="00B75795">
        <w:trPr>
          <w:trHeight w:val="567"/>
        </w:trPr>
        <w:tc>
          <w:tcPr>
            <w:tcW w:w="7752" w:type="dxa"/>
            <w:gridSpan w:val="2"/>
            <w:tcBorders>
              <w:bottom w:val="single" w:sz="4" w:space="0" w:color="auto"/>
            </w:tcBorders>
            <w:vAlign w:val="center"/>
          </w:tcPr>
          <w:p w14:paraId="677303D7" w14:textId="226C6262" w:rsidR="00254D8B" w:rsidRPr="00E63E8F" w:rsidRDefault="003E3326" w:rsidP="00D95F33">
            <w:pPr>
              <w:spacing w:after="0"/>
              <w:rPr>
                <w:rFonts w:ascii="Marianne" w:hAnsi="Marianne"/>
                <w:color w:val="3B3838" w:themeColor="background2" w:themeShade="40"/>
                <w:sz w:val="20"/>
                <w:szCs w:val="20"/>
              </w:rPr>
            </w:pPr>
            <w:r w:rsidRPr="00E63E8F">
              <w:rPr>
                <w:rFonts w:ascii="Marianne" w:hAnsi="Marianne"/>
                <w:color w:val="3B3838" w:themeColor="background2" w:themeShade="40"/>
                <w:sz w:val="20"/>
                <w:szCs w:val="20"/>
              </w:rPr>
              <w:t>Se référer à la «</w:t>
            </w:r>
            <w:r w:rsidRPr="00E63E8F">
              <w:rPr>
                <w:rFonts w:ascii="Calibri" w:hAnsi="Calibri" w:cs="Calibri"/>
                <w:color w:val="3B3838" w:themeColor="background2" w:themeShade="40"/>
                <w:sz w:val="20"/>
                <w:szCs w:val="20"/>
              </w:rPr>
              <w:t> </w:t>
            </w:r>
            <w:r w:rsidRPr="00E63E8F">
              <w:rPr>
                <w:rFonts w:ascii="Marianne" w:hAnsi="Marianne"/>
                <w:color w:val="3B3838" w:themeColor="background2" w:themeShade="40"/>
                <w:sz w:val="20"/>
                <w:szCs w:val="20"/>
              </w:rPr>
              <w:t>fiche établissement</w:t>
            </w:r>
            <w:r w:rsidRPr="00E63E8F">
              <w:rPr>
                <w:rFonts w:ascii="Calibri" w:hAnsi="Calibri" w:cs="Calibri"/>
                <w:color w:val="3B3838" w:themeColor="background2" w:themeShade="40"/>
                <w:sz w:val="20"/>
                <w:szCs w:val="20"/>
              </w:rPr>
              <w:t> </w:t>
            </w:r>
            <w:r w:rsidRPr="00E63E8F">
              <w:rPr>
                <w:rFonts w:ascii="Marianne" w:hAnsi="Marianne"/>
                <w:color w:val="3B3838" w:themeColor="background2" w:themeShade="40"/>
                <w:sz w:val="20"/>
                <w:szCs w:val="20"/>
              </w:rPr>
              <w:t xml:space="preserve">» réalisée par la DESP, </w:t>
            </w:r>
            <w:r w:rsidRPr="00E63E8F">
              <w:rPr>
                <w:rFonts w:ascii="Marianne" w:hAnsi="Marianne"/>
                <w:color w:val="3B3838" w:themeColor="background2" w:themeShade="40"/>
                <w:sz w:val="20"/>
                <w:szCs w:val="20"/>
              </w:rPr>
              <w:br/>
              <w:t>section «</w:t>
            </w:r>
            <w:r w:rsidRPr="00E63E8F">
              <w:rPr>
                <w:rFonts w:ascii="Calibri" w:hAnsi="Calibri" w:cs="Calibri"/>
                <w:color w:val="3B3838" w:themeColor="background2" w:themeShade="40"/>
                <w:sz w:val="20"/>
                <w:szCs w:val="20"/>
              </w:rPr>
              <w:t> </w:t>
            </w:r>
            <w:r w:rsidRPr="00E63E8F">
              <w:rPr>
                <w:rFonts w:ascii="Marianne" w:hAnsi="Marianne"/>
                <w:color w:val="3B3838" w:themeColor="background2" w:themeShade="40"/>
                <w:sz w:val="20"/>
                <w:szCs w:val="20"/>
              </w:rPr>
              <w:t>Plan Pluriannuel en Orientation</w:t>
            </w:r>
            <w:r w:rsidRPr="00E63E8F">
              <w:rPr>
                <w:rFonts w:ascii="Calibri" w:hAnsi="Calibri" w:cs="Calibri"/>
                <w:color w:val="3B3838" w:themeColor="background2" w:themeShade="40"/>
                <w:sz w:val="20"/>
                <w:szCs w:val="20"/>
              </w:rPr>
              <w:t> </w:t>
            </w:r>
            <w:r w:rsidRPr="00E63E8F">
              <w:rPr>
                <w:rFonts w:ascii="Marianne" w:hAnsi="Marianne" w:cs="Marianne"/>
                <w:color w:val="3B3838" w:themeColor="background2" w:themeShade="40"/>
                <w:sz w:val="20"/>
                <w:szCs w:val="20"/>
              </w:rPr>
              <w:t>»</w:t>
            </w:r>
          </w:p>
          <w:p w14:paraId="55484CBB" w14:textId="1920E218" w:rsidR="003E3326" w:rsidRPr="00E63E8F" w:rsidRDefault="003E3326" w:rsidP="003E3326">
            <w:pPr>
              <w:pStyle w:val="Paragraphedeliste"/>
              <w:numPr>
                <w:ilvl w:val="0"/>
                <w:numId w:val="9"/>
              </w:numPr>
              <w:spacing w:after="0"/>
              <w:rPr>
                <w:rFonts w:ascii="Marianne" w:hAnsi="Marianne"/>
                <w:i/>
                <w:iCs/>
                <w:color w:val="3B3838" w:themeColor="background2" w:themeShade="40"/>
                <w:sz w:val="20"/>
                <w:szCs w:val="20"/>
              </w:rPr>
            </w:pPr>
            <w:r w:rsidRPr="00E63E8F">
              <w:rPr>
                <w:rFonts w:ascii="Marianne" w:hAnsi="Marianne"/>
                <w:i/>
                <w:iCs/>
                <w:color w:val="3B3838" w:themeColor="background2" w:themeShade="40"/>
                <w:sz w:val="20"/>
                <w:szCs w:val="20"/>
              </w:rPr>
              <w:t>Envoyée par la DESP au format pdf semaine 46</w:t>
            </w:r>
          </w:p>
          <w:p w14:paraId="1C8C7600" w14:textId="07AAE158" w:rsidR="003E3326" w:rsidRPr="00E63E8F" w:rsidRDefault="003E3326" w:rsidP="003E3326">
            <w:pPr>
              <w:pStyle w:val="Paragraphedeliste"/>
              <w:numPr>
                <w:ilvl w:val="0"/>
                <w:numId w:val="9"/>
              </w:numPr>
              <w:spacing w:after="0"/>
              <w:rPr>
                <w:rFonts w:ascii="Marianne" w:hAnsi="Marianne"/>
                <w:sz w:val="20"/>
                <w:szCs w:val="20"/>
              </w:rPr>
            </w:pPr>
            <w:r w:rsidRPr="00E63E8F">
              <w:rPr>
                <w:rFonts w:ascii="Marianne" w:hAnsi="Marianne"/>
                <w:i/>
                <w:iCs/>
                <w:color w:val="3B3838" w:themeColor="background2" w:themeShade="40"/>
                <w:sz w:val="20"/>
                <w:szCs w:val="20"/>
              </w:rPr>
              <w:t>Consultable sur le portail ARENA à partir de la semaine 49</w:t>
            </w:r>
          </w:p>
        </w:tc>
        <w:tc>
          <w:tcPr>
            <w:tcW w:w="7754" w:type="dxa"/>
            <w:gridSpan w:val="2"/>
            <w:tcBorders>
              <w:bottom w:val="single" w:sz="4" w:space="0" w:color="auto"/>
            </w:tcBorders>
            <w:vAlign w:val="center"/>
          </w:tcPr>
          <w:p w14:paraId="43F646FB" w14:textId="77777777" w:rsidR="00254D8B" w:rsidRPr="00E63E8F" w:rsidRDefault="00254D8B" w:rsidP="00254D8B">
            <w:pPr>
              <w:spacing w:after="0"/>
              <w:rPr>
                <w:rFonts w:ascii="Marianne" w:hAnsi="Marianne"/>
                <w:color w:val="3B3838" w:themeColor="background2" w:themeShade="40"/>
                <w:sz w:val="20"/>
                <w:szCs w:val="20"/>
              </w:rPr>
            </w:pPr>
            <w:r w:rsidRPr="00E63E8F">
              <w:rPr>
                <w:rFonts w:ascii="Marianne" w:hAnsi="Marianne"/>
                <w:color w:val="3B3838" w:themeColor="background2" w:themeShade="40"/>
                <w:sz w:val="20"/>
                <w:szCs w:val="20"/>
              </w:rPr>
              <w:t>Références dans l’académie de Normandie</w:t>
            </w:r>
          </w:p>
          <w:p w14:paraId="6A5481A8" w14:textId="7185D3FE" w:rsidR="00254D8B" w:rsidRPr="00E63E8F" w:rsidRDefault="00254D8B" w:rsidP="00254D8B">
            <w:pPr>
              <w:spacing w:after="0"/>
              <w:rPr>
                <w:rFonts w:ascii="Marianne" w:hAnsi="Marianne"/>
                <w:sz w:val="20"/>
                <w:szCs w:val="20"/>
              </w:rPr>
            </w:pPr>
            <w:r w:rsidRPr="00E63E8F">
              <w:rPr>
                <w:rFonts w:ascii="Marianne" w:hAnsi="Marianne"/>
                <w:color w:val="3B3838" w:themeColor="background2" w:themeShade="40"/>
                <w:sz w:val="20"/>
                <w:szCs w:val="20"/>
              </w:rPr>
              <w:t>Demandes/Décisions</w:t>
            </w:r>
            <w:r w:rsidR="00E63E8F" w:rsidRPr="00E63E8F">
              <w:rPr>
                <w:rFonts w:ascii="Calibri" w:hAnsi="Calibri" w:cs="Calibri"/>
                <w:color w:val="3B3838" w:themeColor="background2" w:themeShade="40"/>
                <w:sz w:val="20"/>
                <w:szCs w:val="20"/>
              </w:rPr>
              <w:t> </w:t>
            </w:r>
            <w:r w:rsidR="00E63E8F" w:rsidRPr="00E63E8F">
              <w:rPr>
                <w:rFonts w:ascii="Marianne" w:hAnsi="Marianne"/>
                <w:color w:val="3B3838" w:themeColor="background2" w:themeShade="40"/>
                <w:sz w:val="20"/>
                <w:szCs w:val="20"/>
              </w:rPr>
              <w:t>;</w:t>
            </w:r>
            <w:r w:rsidRPr="00E63E8F">
              <w:rPr>
                <w:rFonts w:ascii="Marianne" w:hAnsi="Marianne"/>
                <w:color w:val="3B3838" w:themeColor="background2" w:themeShade="40"/>
                <w:sz w:val="20"/>
                <w:szCs w:val="20"/>
              </w:rPr>
              <w:t xml:space="preserve"> </w:t>
            </w:r>
            <w:r w:rsidR="00E63E8F" w:rsidRPr="00E63E8F">
              <w:rPr>
                <w:rFonts w:ascii="Marianne" w:hAnsi="Marianne"/>
                <w:color w:val="3B3838" w:themeColor="background2" w:themeShade="40"/>
                <w:sz w:val="20"/>
                <w:szCs w:val="20"/>
              </w:rPr>
              <w:t>2</w:t>
            </w:r>
            <w:r w:rsidRPr="00E63E8F">
              <w:rPr>
                <w:rFonts w:ascii="Marianne" w:hAnsi="Marianne"/>
                <w:color w:val="3B3838" w:themeColor="background2" w:themeShade="40"/>
                <w:sz w:val="20"/>
                <w:szCs w:val="20"/>
              </w:rPr>
              <w:t>G</w:t>
            </w:r>
            <w:r w:rsidR="00E63E8F" w:rsidRPr="00E63E8F">
              <w:rPr>
                <w:rFonts w:ascii="Marianne" w:hAnsi="Marianne"/>
                <w:color w:val="3B3838" w:themeColor="background2" w:themeShade="40"/>
                <w:sz w:val="20"/>
                <w:szCs w:val="20"/>
              </w:rPr>
              <w:t>T</w:t>
            </w:r>
            <w:r w:rsidRPr="00E63E8F">
              <w:rPr>
                <w:rFonts w:ascii="Marianne" w:hAnsi="Marianne"/>
                <w:color w:val="3B3838" w:themeColor="background2" w:themeShade="40"/>
                <w:sz w:val="20"/>
                <w:szCs w:val="20"/>
              </w:rPr>
              <w:t>/</w:t>
            </w:r>
            <w:r w:rsidR="00E63E8F" w:rsidRPr="00E63E8F">
              <w:rPr>
                <w:rFonts w:ascii="Marianne" w:hAnsi="Marianne"/>
                <w:color w:val="3B3838" w:themeColor="background2" w:themeShade="40"/>
                <w:sz w:val="20"/>
                <w:szCs w:val="20"/>
              </w:rPr>
              <w:t>2</w:t>
            </w:r>
            <w:r w:rsidR="00E63E8F" w:rsidRPr="00E63E8F">
              <w:rPr>
                <w:rFonts w:ascii="Marianne" w:hAnsi="Marianne"/>
                <w:color w:val="3B3838" w:themeColor="background2" w:themeShade="40"/>
                <w:sz w:val="20"/>
                <w:szCs w:val="20"/>
                <w:vertAlign w:val="superscript"/>
              </w:rPr>
              <w:t>nde</w:t>
            </w:r>
            <w:r w:rsidR="00E63E8F" w:rsidRPr="00E63E8F">
              <w:rPr>
                <w:rFonts w:ascii="Marianne" w:hAnsi="Marianne"/>
                <w:color w:val="3B3838" w:themeColor="background2" w:themeShade="40"/>
                <w:sz w:val="20"/>
                <w:szCs w:val="20"/>
              </w:rPr>
              <w:t xml:space="preserve"> PRO/ 1CAP</w:t>
            </w:r>
            <w:r w:rsidR="00E63E8F" w:rsidRPr="00E63E8F">
              <w:rPr>
                <w:rFonts w:ascii="Calibri" w:hAnsi="Calibri" w:cs="Calibri"/>
                <w:color w:val="3B3838" w:themeColor="background2" w:themeShade="40"/>
                <w:sz w:val="20"/>
                <w:szCs w:val="20"/>
              </w:rPr>
              <w:t> </w:t>
            </w:r>
            <w:r w:rsidR="00E63E8F" w:rsidRPr="00E63E8F">
              <w:rPr>
                <w:rFonts w:ascii="Marianne" w:hAnsi="Marianne"/>
                <w:color w:val="3B3838" w:themeColor="background2" w:themeShade="40"/>
                <w:sz w:val="20"/>
                <w:szCs w:val="20"/>
              </w:rPr>
              <w:t xml:space="preserve">; </w:t>
            </w:r>
            <w:r w:rsidRPr="00E63E8F">
              <w:rPr>
                <w:rFonts w:ascii="Marianne" w:hAnsi="Marianne"/>
                <w:color w:val="3B3838" w:themeColor="background2" w:themeShade="40"/>
                <w:sz w:val="20"/>
                <w:szCs w:val="20"/>
              </w:rPr>
              <w:t>Filles/garçons</w:t>
            </w:r>
          </w:p>
        </w:tc>
      </w:tr>
      <w:tr w:rsidR="008E0305" w:rsidRPr="001452B7" w14:paraId="7D68E3C8" w14:textId="77777777" w:rsidTr="00D95F33">
        <w:trPr>
          <w:trHeight w:val="567"/>
        </w:trPr>
        <w:tc>
          <w:tcPr>
            <w:tcW w:w="15506" w:type="dxa"/>
            <w:gridSpan w:val="4"/>
            <w:shd w:val="clear" w:color="auto" w:fill="1A3E5A"/>
            <w:vAlign w:val="center"/>
          </w:tcPr>
          <w:p w14:paraId="3ED70CE3" w14:textId="4015B7EE" w:rsidR="008E0305" w:rsidRPr="001452B7" w:rsidRDefault="00254D8B" w:rsidP="00D95F33">
            <w:pPr>
              <w:spacing w:after="0"/>
              <w:rPr>
                <w:rFonts w:ascii="Marianne" w:hAnsi="Marianne"/>
                <w:color w:val="FFFFFF" w:themeColor="background1"/>
                <w:sz w:val="22"/>
                <w:szCs w:val="22"/>
              </w:rPr>
            </w:pPr>
            <w:r w:rsidRPr="001452B7">
              <w:rPr>
                <w:rFonts w:ascii="Marianne" w:hAnsi="Marianne"/>
                <w:color w:val="FFFFFF" w:themeColor="background1"/>
                <w:sz w:val="22"/>
                <w:szCs w:val="22"/>
              </w:rPr>
              <w:t xml:space="preserve">AXES D’AMELIORATION </w:t>
            </w:r>
            <w:r w:rsidR="008E0305" w:rsidRPr="001452B7">
              <w:rPr>
                <w:rFonts w:ascii="Marianne" w:hAnsi="Marianne"/>
                <w:color w:val="FFFFFF" w:themeColor="background1"/>
                <w:sz w:val="22"/>
                <w:szCs w:val="22"/>
              </w:rPr>
              <w:t>pour approfondir l’accompagnement à l’orientation et points de vigilance à prendre en compte</w:t>
            </w:r>
          </w:p>
          <w:p w14:paraId="5B163129" w14:textId="77777777" w:rsidR="008E0305" w:rsidRPr="001452B7" w:rsidRDefault="008E0305" w:rsidP="00D95F33">
            <w:pPr>
              <w:spacing w:after="0"/>
              <w:rPr>
                <w:rFonts w:ascii="Marianne" w:hAnsi="Marianne"/>
                <w:i/>
                <w:sz w:val="18"/>
                <w:szCs w:val="18"/>
              </w:rPr>
            </w:pPr>
            <w:r w:rsidRPr="001452B7">
              <w:rPr>
                <w:rFonts w:ascii="Marianne" w:hAnsi="Marianne"/>
                <w:i/>
                <w:color w:val="FFFFFF" w:themeColor="background1"/>
                <w:sz w:val="18"/>
                <w:szCs w:val="18"/>
              </w:rPr>
              <w:t>Thématiques à développer, diversification des parcours à améliorer, partenariats à approfondir, méthodologie à perfectionner, communication interne/externe à renforcer…</w:t>
            </w:r>
          </w:p>
        </w:tc>
      </w:tr>
      <w:tr w:rsidR="008E0305" w:rsidRPr="001452B7" w14:paraId="5B75FF20" w14:textId="77777777" w:rsidTr="00D95F33">
        <w:trPr>
          <w:trHeight w:val="567"/>
        </w:trPr>
        <w:tc>
          <w:tcPr>
            <w:tcW w:w="15506" w:type="dxa"/>
            <w:gridSpan w:val="4"/>
            <w:tcBorders>
              <w:bottom w:val="single" w:sz="4" w:space="0" w:color="auto"/>
            </w:tcBorders>
          </w:tcPr>
          <w:p w14:paraId="6E4CD738" w14:textId="77777777" w:rsidR="008E0305" w:rsidRPr="001452B7" w:rsidRDefault="008E0305" w:rsidP="00D95F33">
            <w:pPr>
              <w:spacing w:after="0"/>
              <w:rPr>
                <w:rFonts w:ascii="Marianne" w:hAnsi="Marianne"/>
              </w:rPr>
            </w:pPr>
          </w:p>
          <w:p w14:paraId="14E9768F" w14:textId="77777777" w:rsidR="008E0305" w:rsidRPr="001452B7" w:rsidRDefault="008E0305" w:rsidP="00D95F33">
            <w:pPr>
              <w:spacing w:after="0"/>
              <w:rPr>
                <w:rFonts w:ascii="Marianne" w:hAnsi="Marianne"/>
              </w:rPr>
            </w:pPr>
          </w:p>
        </w:tc>
      </w:tr>
      <w:tr w:rsidR="008E0305" w:rsidRPr="001452B7" w14:paraId="3D46EAE5" w14:textId="77777777" w:rsidTr="00D95F33">
        <w:trPr>
          <w:trHeight w:val="454"/>
        </w:trPr>
        <w:tc>
          <w:tcPr>
            <w:tcW w:w="15506" w:type="dxa"/>
            <w:gridSpan w:val="4"/>
            <w:shd w:val="clear" w:color="auto" w:fill="1A3E5A"/>
            <w:vAlign w:val="center"/>
          </w:tcPr>
          <w:p w14:paraId="58C94AC9" w14:textId="12721365" w:rsidR="008E0305" w:rsidRPr="001452B7" w:rsidRDefault="00254D8B" w:rsidP="00D95F33">
            <w:pPr>
              <w:spacing w:after="0"/>
              <w:rPr>
                <w:rFonts w:ascii="Marianne" w:hAnsi="Marianne"/>
                <w:color w:val="FFFFFF" w:themeColor="background1"/>
                <w:sz w:val="22"/>
                <w:szCs w:val="22"/>
              </w:rPr>
            </w:pPr>
            <w:r w:rsidRPr="001452B7">
              <w:rPr>
                <w:rFonts w:ascii="Marianne" w:hAnsi="Marianne"/>
                <w:color w:val="FFFFFF" w:themeColor="background1"/>
                <w:sz w:val="22"/>
                <w:szCs w:val="22"/>
              </w:rPr>
              <w:t xml:space="preserve">RESSOURCES A MOBILISER </w:t>
            </w:r>
            <w:r w:rsidR="008E0305" w:rsidRPr="001452B7">
              <w:rPr>
                <w:rFonts w:ascii="Marianne" w:hAnsi="Marianne"/>
                <w:color w:val="FFFFFF" w:themeColor="background1"/>
                <w:sz w:val="22"/>
                <w:szCs w:val="22"/>
              </w:rPr>
              <w:t>pour mettre en œuvre le PPO</w:t>
            </w:r>
          </w:p>
        </w:tc>
      </w:tr>
      <w:tr w:rsidR="00254D8B" w:rsidRPr="001452B7" w14:paraId="27649300" w14:textId="77777777" w:rsidTr="00B75795">
        <w:trPr>
          <w:trHeight w:val="567"/>
        </w:trPr>
        <w:tc>
          <w:tcPr>
            <w:tcW w:w="3875" w:type="dxa"/>
            <w:vAlign w:val="center"/>
          </w:tcPr>
          <w:p w14:paraId="56C6F2C8" w14:textId="7DEABAFA" w:rsidR="00254D8B" w:rsidRPr="001452B7" w:rsidRDefault="00254D8B" w:rsidP="00254D8B">
            <w:pPr>
              <w:spacing w:after="0"/>
              <w:rPr>
                <w:rFonts w:ascii="Marianne" w:hAnsi="Marianne"/>
                <w:color w:val="auto"/>
              </w:rPr>
            </w:pPr>
            <w:r w:rsidRPr="0081008F">
              <w:rPr>
                <w:rFonts w:ascii="Marianne" w:hAnsi="Marianne" w:cs="Mangal"/>
                <w:color w:val="auto"/>
                <w:sz w:val="22"/>
                <w:szCs w:val="22"/>
              </w:rPr>
              <w:t>Acteurs de la communauté éducative</w:t>
            </w:r>
          </w:p>
        </w:tc>
        <w:tc>
          <w:tcPr>
            <w:tcW w:w="3877" w:type="dxa"/>
            <w:tcBorders>
              <w:bottom w:val="single" w:sz="4" w:space="0" w:color="auto"/>
            </w:tcBorders>
            <w:vAlign w:val="center"/>
          </w:tcPr>
          <w:p w14:paraId="28B629BB" w14:textId="77777777" w:rsidR="00254D8B" w:rsidRPr="00254D8B" w:rsidRDefault="00254D8B" w:rsidP="00254D8B">
            <w:pPr>
              <w:spacing w:after="0"/>
              <w:rPr>
                <w:rFonts w:ascii="Marianne" w:hAnsi="Marianne"/>
                <w:iCs/>
                <w:color w:val="auto"/>
                <w:sz w:val="18"/>
                <w:szCs w:val="18"/>
              </w:rPr>
            </w:pPr>
            <w:r w:rsidRPr="00254D8B">
              <w:rPr>
                <w:rFonts w:ascii="Marianne" w:hAnsi="Marianne"/>
                <w:iCs/>
                <w:color w:val="auto"/>
                <w:sz w:val="18"/>
                <w:szCs w:val="18"/>
              </w:rPr>
              <w:sym w:font="Wingdings" w:char="F071"/>
            </w:r>
            <w:r w:rsidRPr="00254D8B">
              <w:rPr>
                <w:rFonts w:ascii="Marianne" w:hAnsi="Marianne"/>
                <w:iCs/>
                <w:color w:val="auto"/>
                <w:sz w:val="18"/>
                <w:szCs w:val="18"/>
              </w:rPr>
              <w:t xml:space="preserve"> Professeurs Principaux</w:t>
            </w:r>
          </w:p>
          <w:p w14:paraId="6F6BBAE1" w14:textId="77777777" w:rsidR="00254D8B" w:rsidRPr="00254D8B" w:rsidRDefault="00254D8B" w:rsidP="00254D8B">
            <w:pPr>
              <w:spacing w:after="0"/>
              <w:rPr>
                <w:rFonts w:ascii="Marianne" w:hAnsi="Marianne"/>
                <w:iCs/>
                <w:color w:val="auto"/>
                <w:sz w:val="18"/>
                <w:szCs w:val="18"/>
              </w:rPr>
            </w:pPr>
            <w:r w:rsidRPr="00254D8B">
              <w:rPr>
                <w:rFonts w:ascii="Marianne" w:hAnsi="Marianne"/>
                <w:iCs/>
                <w:color w:val="auto"/>
                <w:sz w:val="18"/>
                <w:szCs w:val="18"/>
              </w:rPr>
              <w:sym w:font="Wingdings" w:char="F071"/>
            </w:r>
            <w:r w:rsidRPr="00254D8B">
              <w:rPr>
                <w:rFonts w:ascii="Marianne" w:hAnsi="Marianne"/>
                <w:iCs/>
                <w:color w:val="auto"/>
                <w:sz w:val="18"/>
                <w:szCs w:val="18"/>
              </w:rPr>
              <w:t xml:space="preserve"> Professeurs</w:t>
            </w:r>
          </w:p>
          <w:p w14:paraId="295CCD81" w14:textId="12ED42AD" w:rsidR="00254D8B" w:rsidRPr="001452B7" w:rsidRDefault="00254D8B" w:rsidP="00254D8B">
            <w:pPr>
              <w:spacing w:after="0"/>
              <w:rPr>
                <w:rFonts w:ascii="Marianne" w:hAnsi="Marianne"/>
                <w:color w:val="auto"/>
              </w:rPr>
            </w:pPr>
            <w:r w:rsidRPr="00254D8B">
              <w:rPr>
                <w:rFonts w:ascii="Marianne" w:hAnsi="Marianne"/>
                <w:iCs/>
                <w:color w:val="auto"/>
                <w:sz w:val="18"/>
                <w:szCs w:val="18"/>
              </w:rPr>
              <w:sym w:font="Wingdings" w:char="F071"/>
            </w:r>
            <w:r w:rsidRPr="00254D8B">
              <w:rPr>
                <w:rFonts w:ascii="Marianne" w:hAnsi="Marianne"/>
                <w:iCs/>
                <w:color w:val="auto"/>
                <w:sz w:val="18"/>
                <w:szCs w:val="18"/>
              </w:rPr>
              <w:t xml:space="preserve"> Professeur documentaliste</w:t>
            </w:r>
          </w:p>
        </w:tc>
        <w:tc>
          <w:tcPr>
            <w:tcW w:w="3877" w:type="dxa"/>
            <w:vAlign w:val="center"/>
          </w:tcPr>
          <w:p w14:paraId="38F4C7D7" w14:textId="77777777" w:rsidR="005A59B1" w:rsidRDefault="005A59B1" w:rsidP="00254D8B">
            <w:pPr>
              <w:spacing w:after="0"/>
              <w:rPr>
                <w:rFonts w:ascii="Marianne" w:hAnsi="Marianne" w:cs="Mangal"/>
                <w:iCs/>
                <w:color w:val="auto"/>
                <w:sz w:val="18"/>
                <w:szCs w:val="20"/>
              </w:rPr>
            </w:pPr>
          </w:p>
          <w:p w14:paraId="1749A5C0" w14:textId="702E3D5B" w:rsidR="00254D8B" w:rsidRDefault="00254D8B" w:rsidP="00254D8B">
            <w:pPr>
              <w:spacing w:after="0"/>
              <w:rPr>
                <w:rFonts w:ascii="Marianne" w:hAnsi="Marianne" w:cs="Mangal"/>
                <w:iCs/>
                <w:color w:val="auto"/>
                <w:sz w:val="18"/>
                <w:szCs w:val="20"/>
              </w:rPr>
            </w:pPr>
            <w:r w:rsidRPr="00956A8A">
              <w:rPr>
                <w:rFonts w:ascii="Marianne" w:hAnsi="Marianne" w:cs="Mangal"/>
                <w:iCs/>
                <w:color w:val="auto"/>
                <w:sz w:val="18"/>
                <w:szCs w:val="20"/>
              </w:rPr>
              <w:sym w:font="Wingdings" w:char="F071"/>
            </w:r>
            <w:r>
              <w:rPr>
                <w:rFonts w:ascii="Marianne" w:hAnsi="Marianne" w:cs="Mangal"/>
                <w:iCs/>
                <w:color w:val="auto"/>
                <w:sz w:val="18"/>
                <w:szCs w:val="20"/>
              </w:rPr>
              <w:t xml:space="preserve"> </w:t>
            </w:r>
            <w:r w:rsidRPr="00956A8A">
              <w:rPr>
                <w:rFonts w:ascii="Marianne" w:hAnsi="Marianne" w:cs="Mangal"/>
                <w:iCs/>
                <w:color w:val="auto"/>
                <w:sz w:val="18"/>
                <w:szCs w:val="20"/>
              </w:rPr>
              <w:t>CPE</w:t>
            </w:r>
          </w:p>
          <w:p w14:paraId="7F686A5F" w14:textId="77777777" w:rsidR="00254D8B" w:rsidRDefault="00254D8B" w:rsidP="00254D8B">
            <w:pPr>
              <w:spacing w:after="0"/>
              <w:rPr>
                <w:rFonts w:ascii="Marianne" w:hAnsi="Marianne" w:cs="Mangal"/>
                <w:iCs/>
                <w:color w:val="auto"/>
                <w:sz w:val="18"/>
                <w:szCs w:val="20"/>
              </w:rPr>
            </w:pPr>
            <w:r w:rsidRPr="00956A8A">
              <w:rPr>
                <w:rFonts w:ascii="Marianne" w:hAnsi="Marianne" w:cs="Mangal"/>
                <w:iCs/>
                <w:color w:val="auto"/>
                <w:sz w:val="18"/>
                <w:szCs w:val="20"/>
              </w:rPr>
              <w:sym w:font="Wingdings" w:char="F071"/>
            </w:r>
            <w:r>
              <w:rPr>
                <w:rFonts w:ascii="Marianne" w:hAnsi="Marianne" w:cs="Mangal"/>
                <w:iCs/>
                <w:color w:val="auto"/>
                <w:sz w:val="18"/>
                <w:szCs w:val="20"/>
              </w:rPr>
              <w:t xml:space="preserve"> </w:t>
            </w:r>
            <w:r w:rsidRPr="00956A8A">
              <w:rPr>
                <w:rFonts w:ascii="Marianne" w:hAnsi="Marianne" w:cs="Mangal"/>
                <w:iCs/>
                <w:color w:val="auto"/>
                <w:sz w:val="18"/>
                <w:szCs w:val="20"/>
              </w:rPr>
              <w:t>PsyEN</w:t>
            </w:r>
          </w:p>
          <w:p w14:paraId="6844A873" w14:textId="21A35FA5" w:rsidR="00254D8B" w:rsidRPr="001452B7" w:rsidRDefault="00254D8B" w:rsidP="005A59B1">
            <w:pPr>
              <w:spacing w:after="0"/>
              <w:rPr>
                <w:rFonts w:ascii="Marianne" w:hAnsi="Marianne"/>
                <w:color w:val="auto"/>
              </w:rPr>
            </w:pPr>
            <w:r w:rsidRPr="00956A8A">
              <w:rPr>
                <w:rFonts w:ascii="Marianne" w:hAnsi="Marianne" w:cs="Mangal"/>
                <w:iCs/>
                <w:color w:val="auto"/>
                <w:sz w:val="18"/>
                <w:szCs w:val="20"/>
              </w:rPr>
              <w:sym w:font="Wingdings" w:char="F071"/>
            </w:r>
            <w:r w:rsidRPr="00956A8A">
              <w:rPr>
                <w:rFonts w:ascii="Marianne" w:hAnsi="Marianne" w:cs="Mangal"/>
                <w:iCs/>
                <w:color w:val="auto"/>
                <w:sz w:val="18"/>
                <w:szCs w:val="20"/>
              </w:rPr>
              <w:t xml:space="preserve"> Familles</w:t>
            </w:r>
          </w:p>
        </w:tc>
        <w:tc>
          <w:tcPr>
            <w:tcW w:w="3877" w:type="dxa"/>
            <w:vAlign w:val="center"/>
          </w:tcPr>
          <w:p w14:paraId="78948122" w14:textId="77777777" w:rsidR="00254D8B" w:rsidRPr="00956A8A" w:rsidRDefault="00254D8B" w:rsidP="00254D8B">
            <w:pPr>
              <w:spacing w:after="0"/>
              <w:rPr>
                <w:rFonts w:ascii="Marianne" w:hAnsi="Marianne" w:cs="Mangal"/>
                <w:iCs/>
                <w:color w:val="auto"/>
                <w:sz w:val="18"/>
                <w:szCs w:val="20"/>
              </w:rPr>
            </w:pPr>
            <w:r w:rsidRPr="00956A8A">
              <w:rPr>
                <w:rFonts w:ascii="Marianne" w:hAnsi="Marianne" w:cs="Mangal"/>
                <w:iCs/>
                <w:color w:val="auto"/>
                <w:sz w:val="18"/>
                <w:szCs w:val="20"/>
              </w:rPr>
              <w:sym w:font="Wingdings" w:char="F071"/>
            </w:r>
            <w:r>
              <w:rPr>
                <w:rFonts w:ascii="Marianne" w:hAnsi="Marianne" w:cs="Mangal"/>
                <w:iCs/>
                <w:color w:val="auto"/>
                <w:sz w:val="18"/>
                <w:szCs w:val="20"/>
              </w:rPr>
              <w:t xml:space="preserve"> </w:t>
            </w:r>
            <w:r w:rsidRPr="00956A8A">
              <w:rPr>
                <w:rFonts w:ascii="Marianne" w:hAnsi="Marianne" w:cs="Mangal"/>
                <w:iCs/>
                <w:color w:val="auto"/>
                <w:sz w:val="18"/>
                <w:szCs w:val="20"/>
              </w:rPr>
              <w:t>Référent Cordées de la réussite</w:t>
            </w:r>
          </w:p>
          <w:p w14:paraId="742AEE82" w14:textId="77777777" w:rsidR="00254D8B" w:rsidRPr="00956A8A" w:rsidRDefault="00254D8B" w:rsidP="00254D8B">
            <w:pPr>
              <w:spacing w:after="0"/>
              <w:rPr>
                <w:rFonts w:ascii="Marianne" w:hAnsi="Marianne" w:cs="Mangal"/>
                <w:iCs/>
                <w:color w:val="auto"/>
                <w:sz w:val="18"/>
                <w:szCs w:val="20"/>
              </w:rPr>
            </w:pPr>
            <w:r w:rsidRPr="00956A8A">
              <w:rPr>
                <w:rFonts w:ascii="Marianne" w:hAnsi="Marianne" w:cs="Mangal"/>
                <w:iCs/>
                <w:color w:val="auto"/>
                <w:sz w:val="18"/>
                <w:szCs w:val="20"/>
              </w:rPr>
              <w:sym w:font="Wingdings" w:char="F071"/>
            </w:r>
            <w:r>
              <w:rPr>
                <w:rFonts w:ascii="Marianne" w:hAnsi="Marianne" w:cs="Mangal"/>
                <w:iCs/>
                <w:color w:val="auto"/>
                <w:sz w:val="18"/>
                <w:szCs w:val="20"/>
              </w:rPr>
              <w:t xml:space="preserve"> </w:t>
            </w:r>
            <w:r w:rsidRPr="00956A8A">
              <w:rPr>
                <w:rFonts w:ascii="Marianne" w:hAnsi="Marianne" w:cs="Mangal"/>
                <w:iCs/>
                <w:color w:val="auto"/>
                <w:sz w:val="18"/>
                <w:szCs w:val="20"/>
              </w:rPr>
              <w:t>Référent égalité filles-garçons</w:t>
            </w:r>
          </w:p>
          <w:p w14:paraId="2E0CE67E" w14:textId="77777777" w:rsidR="00254D8B" w:rsidRDefault="00254D8B" w:rsidP="00254D8B">
            <w:pPr>
              <w:spacing w:after="0"/>
              <w:rPr>
                <w:rFonts w:ascii="Marianne" w:hAnsi="Marianne" w:cs="Mangal"/>
                <w:iCs/>
                <w:color w:val="auto"/>
                <w:sz w:val="18"/>
                <w:szCs w:val="20"/>
              </w:rPr>
            </w:pPr>
            <w:r w:rsidRPr="00956A8A">
              <w:rPr>
                <w:rFonts w:ascii="Marianne" w:hAnsi="Marianne" w:cs="Mangal"/>
                <w:iCs/>
                <w:color w:val="auto"/>
                <w:sz w:val="18"/>
                <w:szCs w:val="20"/>
              </w:rPr>
              <w:sym w:font="Wingdings" w:char="F071"/>
            </w:r>
            <w:r>
              <w:rPr>
                <w:rFonts w:ascii="Marianne" w:hAnsi="Marianne" w:cs="Mangal"/>
                <w:iCs/>
                <w:color w:val="auto"/>
                <w:sz w:val="18"/>
                <w:szCs w:val="20"/>
              </w:rPr>
              <w:t xml:space="preserve"> </w:t>
            </w:r>
            <w:r w:rsidRPr="00956A8A">
              <w:rPr>
                <w:rFonts w:ascii="Marianne" w:hAnsi="Marianne" w:cs="Mangal"/>
                <w:iCs/>
                <w:color w:val="auto"/>
                <w:sz w:val="18"/>
                <w:szCs w:val="20"/>
              </w:rPr>
              <w:t>Référent décrochage</w:t>
            </w:r>
          </w:p>
          <w:p w14:paraId="2135C8C9" w14:textId="3FF32D97" w:rsidR="00254D8B" w:rsidRPr="001452B7" w:rsidRDefault="00254D8B" w:rsidP="00254D8B">
            <w:pPr>
              <w:spacing w:after="0"/>
              <w:rPr>
                <w:rFonts w:ascii="Marianne" w:hAnsi="Marianne"/>
                <w:color w:val="auto"/>
              </w:rPr>
            </w:pPr>
            <w:r w:rsidRPr="00956A8A">
              <w:rPr>
                <w:rFonts w:ascii="Marianne" w:hAnsi="Marianne" w:cs="Mangal"/>
                <w:iCs/>
                <w:color w:val="auto"/>
                <w:sz w:val="18"/>
                <w:szCs w:val="20"/>
              </w:rPr>
              <w:sym w:font="Wingdings" w:char="F071"/>
            </w:r>
            <w:r>
              <w:rPr>
                <w:rFonts w:ascii="Marianne" w:hAnsi="Marianne" w:cs="Mangal"/>
                <w:iCs/>
                <w:color w:val="auto"/>
                <w:sz w:val="18"/>
                <w:szCs w:val="20"/>
              </w:rPr>
              <w:t xml:space="preserve"> </w:t>
            </w:r>
            <w:r w:rsidRPr="00956A8A">
              <w:rPr>
                <w:rFonts w:ascii="Marianne" w:hAnsi="Marianne" w:cs="Mangal"/>
                <w:iCs/>
                <w:color w:val="auto"/>
                <w:sz w:val="18"/>
                <w:szCs w:val="20"/>
              </w:rPr>
              <w:t>Autre</w:t>
            </w:r>
            <w:r>
              <w:rPr>
                <w:rFonts w:ascii="Calibri" w:hAnsi="Calibri" w:cs="Calibri"/>
                <w:iCs/>
                <w:color w:val="auto"/>
                <w:sz w:val="18"/>
                <w:szCs w:val="20"/>
              </w:rPr>
              <w:t> </w:t>
            </w:r>
            <w:r>
              <w:rPr>
                <w:rFonts w:ascii="Marianne" w:hAnsi="Marianne" w:cs="Mangal"/>
                <w:iCs/>
                <w:color w:val="auto"/>
                <w:sz w:val="18"/>
                <w:szCs w:val="20"/>
              </w:rPr>
              <w:t>:</w:t>
            </w:r>
          </w:p>
        </w:tc>
      </w:tr>
      <w:tr w:rsidR="005A59B1" w:rsidRPr="001452B7" w14:paraId="37A6A128" w14:textId="77777777" w:rsidTr="005A59B1">
        <w:trPr>
          <w:trHeight w:val="567"/>
        </w:trPr>
        <w:tc>
          <w:tcPr>
            <w:tcW w:w="3875" w:type="dxa"/>
            <w:vAlign w:val="center"/>
          </w:tcPr>
          <w:p w14:paraId="021D2A5F" w14:textId="3113F219" w:rsidR="005A59B1" w:rsidRPr="001452B7" w:rsidRDefault="005A59B1" w:rsidP="00254D8B">
            <w:pPr>
              <w:spacing w:after="0"/>
              <w:rPr>
                <w:rFonts w:ascii="Marianne" w:hAnsi="Marianne"/>
                <w:color w:val="auto"/>
                <w:sz w:val="22"/>
                <w:szCs w:val="22"/>
              </w:rPr>
            </w:pPr>
            <w:r w:rsidRPr="00C23F75">
              <w:rPr>
                <w:rFonts w:ascii="Marianne" w:hAnsi="Marianne" w:cs="Mangal"/>
                <w:color w:val="auto"/>
                <w:sz w:val="22"/>
                <w:szCs w:val="22"/>
              </w:rPr>
              <w:t>Actions et dispositifs proposés</w:t>
            </w:r>
          </w:p>
        </w:tc>
        <w:tc>
          <w:tcPr>
            <w:tcW w:w="3877" w:type="dxa"/>
          </w:tcPr>
          <w:p w14:paraId="65306846" w14:textId="3C1B348E" w:rsidR="005A59B1" w:rsidRPr="005A59B1" w:rsidRDefault="005A59B1" w:rsidP="005A59B1">
            <w:pPr>
              <w:spacing w:after="0"/>
              <w:ind w:left="-7"/>
              <w:rPr>
                <w:rFonts w:ascii="Marianne" w:hAnsi="Marianne"/>
                <w:b/>
                <w:bCs/>
                <w:i/>
                <w:iCs/>
                <w:color w:val="auto"/>
                <w:sz w:val="18"/>
                <w:szCs w:val="18"/>
              </w:rPr>
            </w:pPr>
            <w:r w:rsidRPr="008641A8">
              <w:rPr>
                <w:rFonts w:ascii="Marianne" w:hAnsi="Marianne"/>
                <w:b/>
                <w:bCs/>
                <w:i/>
                <w:iCs/>
                <w:color w:val="auto"/>
                <w:sz w:val="18"/>
                <w:szCs w:val="18"/>
              </w:rPr>
              <w:t xml:space="preserve">Etablissements </w:t>
            </w:r>
            <w:r>
              <w:rPr>
                <w:rFonts w:ascii="Marianne" w:hAnsi="Marianne"/>
                <w:b/>
                <w:bCs/>
                <w:i/>
                <w:iCs/>
                <w:color w:val="auto"/>
                <w:sz w:val="18"/>
                <w:szCs w:val="18"/>
              </w:rPr>
              <w:t>du secondaire (Lycées, CFA)</w:t>
            </w:r>
            <w:r w:rsidRPr="008641A8">
              <w:rPr>
                <w:rFonts w:ascii="Calibri" w:hAnsi="Calibri" w:cs="Calibri"/>
                <w:b/>
                <w:bCs/>
                <w:i/>
                <w:iCs/>
                <w:color w:val="auto"/>
                <w:sz w:val="18"/>
                <w:szCs w:val="18"/>
              </w:rPr>
              <w:t> </w:t>
            </w:r>
          </w:p>
          <w:p w14:paraId="60E425AF" w14:textId="7BAA46AC" w:rsidR="005A59B1" w:rsidRDefault="005A59B1" w:rsidP="005A59B1">
            <w:pPr>
              <w:pStyle w:val="Paragraphedeliste"/>
              <w:spacing w:after="0"/>
              <w:ind w:left="353"/>
              <w:rPr>
                <w:rFonts w:ascii="Marianne" w:hAnsi="Marianne"/>
                <w:iCs/>
                <w:color w:val="auto"/>
                <w:sz w:val="18"/>
                <w:szCs w:val="20"/>
              </w:rPr>
            </w:pPr>
            <w:r w:rsidRPr="001A41B6">
              <w:rPr>
                <w:rFonts w:ascii="Marianne" w:hAnsi="Marianne"/>
                <w:iCs/>
                <w:color w:val="auto"/>
                <w:sz w:val="18"/>
                <w:szCs w:val="20"/>
              </w:rPr>
              <w:sym w:font="Wingdings" w:char="F071"/>
            </w:r>
            <w:r w:rsidRPr="001A41B6">
              <w:rPr>
                <w:rFonts w:ascii="Marianne" w:hAnsi="Marianne"/>
                <w:iCs/>
                <w:color w:val="auto"/>
                <w:sz w:val="18"/>
                <w:szCs w:val="20"/>
              </w:rPr>
              <w:t xml:space="preserve"> </w:t>
            </w:r>
            <w:r>
              <w:rPr>
                <w:rFonts w:ascii="Marianne" w:hAnsi="Marianne"/>
                <w:iCs/>
                <w:color w:val="auto"/>
                <w:sz w:val="18"/>
                <w:szCs w:val="20"/>
              </w:rPr>
              <w:t>Printemps de l’orientation</w:t>
            </w:r>
          </w:p>
          <w:p w14:paraId="4E6627E0" w14:textId="71733C39" w:rsidR="005A59B1" w:rsidRPr="005A59B1" w:rsidRDefault="005A59B1" w:rsidP="005A59B1">
            <w:pPr>
              <w:pStyle w:val="Paragraphedeliste"/>
              <w:spacing w:after="0"/>
              <w:ind w:left="353"/>
              <w:rPr>
                <w:rFonts w:ascii="Marianne" w:hAnsi="Marianne"/>
                <w:iCs/>
                <w:color w:val="auto"/>
                <w:sz w:val="18"/>
                <w:szCs w:val="20"/>
              </w:rPr>
            </w:pPr>
            <w:r w:rsidRPr="001A41B6">
              <w:rPr>
                <w:rFonts w:ascii="Marianne" w:hAnsi="Marianne"/>
                <w:iCs/>
                <w:color w:val="auto"/>
                <w:sz w:val="18"/>
                <w:szCs w:val="20"/>
              </w:rPr>
              <w:sym w:font="Wingdings" w:char="F071"/>
            </w:r>
            <w:r w:rsidRPr="001A41B6">
              <w:rPr>
                <w:rFonts w:ascii="Marianne" w:hAnsi="Marianne"/>
                <w:iCs/>
                <w:color w:val="auto"/>
                <w:sz w:val="18"/>
                <w:szCs w:val="20"/>
              </w:rPr>
              <w:t xml:space="preserve"> Journée portes ouvertes</w:t>
            </w:r>
          </w:p>
          <w:p w14:paraId="2B86A29C" w14:textId="77777777" w:rsidR="005A59B1" w:rsidRPr="001A41B6" w:rsidRDefault="005A59B1" w:rsidP="005A59B1">
            <w:pPr>
              <w:pStyle w:val="Paragraphedeliste"/>
              <w:spacing w:after="0"/>
              <w:ind w:left="353"/>
              <w:rPr>
                <w:rFonts w:ascii="Marianne" w:hAnsi="Marianne"/>
                <w:iCs/>
                <w:color w:val="auto"/>
                <w:sz w:val="18"/>
                <w:szCs w:val="20"/>
              </w:rPr>
            </w:pPr>
            <w:r w:rsidRPr="001A41B6">
              <w:rPr>
                <w:rFonts w:ascii="Marianne" w:hAnsi="Marianne"/>
                <w:iCs/>
                <w:color w:val="auto"/>
                <w:sz w:val="18"/>
                <w:szCs w:val="20"/>
              </w:rPr>
              <w:sym w:font="Wingdings" w:char="F071"/>
            </w:r>
            <w:r w:rsidRPr="001A41B6">
              <w:rPr>
                <w:rFonts w:ascii="Marianne" w:hAnsi="Marianne"/>
                <w:iCs/>
                <w:color w:val="auto"/>
                <w:sz w:val="18"/>
                <w:szCs w:val="20"/>
              </w:rPr>
              <w:t xml:space="preserve"> Webinaires</w:t>
            </w:r>
          </w:p>
          <w:p w14:paraId="6719140F" w14:textId="77777777" w:rsidR="005A59B1" w:rsidRPr="001A41B6" w:rsidRDefault="005A59B1" w:rsidP="005A59B1">
            <w:pPr>
              <w:pStyle w:val="Paragraphedeliste"/>
              <w:spacing w:after="0"/>
              <w:ind w:left="353"/>
              <w:rPr>
                <w:rFonts w:ascii="Marianne" w:hAnsi="Marianne"/>
                <w:iCs/>
                <w:color w:val="auto"/>
                <w:sz w:val="18"/>
                <w:szCs w:val="20"/>
              </w:rPr>
            </w:pPr>
            <w:r w:rsidRPr="001A41B6">
              <w:rPr>
                <w:rFonts w:ascii="Marianne" w:hAnsi="Marianne"/>
                <w:iCs/>
                <w:color w:val="auto"/>
                <w:sz w:val="18"/>
                <w:szCs w:val="20"/>
              </w:rPr>
              <w:sym w:font="Wingdings" w:char="F071"/>
            </w:r>
            <w:r w:rsidRPr="001A41B6">
              <w:rPr>
                <w:rFonts w:ascii="Marianne" w:hAnsi="Marianne"/>
                <w:iCs/>
                <w:color w:val="auto"/>
                <w:sz w:val="18"/>
                <w:szCs w:val="20"/>
              </w:rPr>
              <w:t xml:space="preserve"> Conférences</w:t>
            </w:r>
          </w:p>
          <w:p w14:paraId="4823780A" w14:textId="77777777" w:rsidR="005A59B1" w:rsidRDefault="005A59B1" w:rsidP="005A59B1">
            <w:pPr>
              <w:pStyle w:val="Paragraphedeliste"/>
              <w:spacing w:after="0"/>
              <w:ind w:left="353"/>
              <w:rPr>
                <w:rFonts w:ascii="Marianne" w:hAnsi="Marianne"/>
                <w:iCs/>
                <w:color w:val="auto"/>
                <w:sz w:val="18"/>
                <w:szCs w:val="20"/>
              </w:rPr>
            </w:pPr>
            <w:r w:rsidRPr="001A41B6">
              <w:rPr>
                <w:rFonts w:ascii="Marianne" w:hAnsi="Marianne"/>
                <w:iCs/>
                <w:color w:val="auto"/>
                <w:sz w:val="18"/>
                <w:szCs w:val="20"/>
              </w:rPr>
              <w:sym w:font="Wingdings" w:char="F071"/>
            </w:r>
            <w:r w:rsidRPr="001A41B6">
              <w:rPr>
                <w:rFonts w:ascii="Marianne" w:hAnsi="Marianne"/>
                <w:iCs/>
                <w:color w:val="auto"/>
                <w:sz w:val="18"/>
                <w:szCs w:val="20"/>
              </w:rPr>
              <w:t xml:space="preserve"> Immersions</w:t>
            </w:r>
          </w:p>
          <w:p w14:paraId="13C0E363" w14:textId="77777777" w:rsidR="005A59B1" w:rsidRDefault="005A59B1" w:rsidP="005A59B1">
            <w:pPr>
              <w:pStyle w:val="Paragraphedeliste"/>
              <w:spacing w:after="0"/>
              <w:ind w:left="353"/>
              <w:rPr>
                <w:rFonts w:ascii="Marianne" w:hAnsi="Marianne"/>
                <w:iCs/>
                <w:color w:val="auto"/>
                <w:sz w:val="18"/>
                <w:szCs w:val="20"/>
              </w:rPr>
            </w:pPr>
            <w:r w:rsidRPr="001A41B6">
              <w:rPr>
                <w:rFonts w:ascii="Marianne" w:hAnsi="Marianne"/>
                <w:iCs/>
                <w:color w:val="auto"/>
                <w:sz w:val="18"/>
                <w:szCs w:val="20"/>
              </w:rPr>
              <w:sym w:font="Wingdings" w:char="F071"/>
            </w:r>
            <w:r w:rsidRPr="001A41B6">
              <w:rPr>
                <w:rFonts w:ascii="Marianne" w:hAnsi="Marianne"/>
                <w:iCs/>
                <w:color w:val="auto"/>
                <w:sz w:val="18"/>
                <w:szCs w:val="20"/>
              </w:rPr>
              <w:t xml:space="preserve"> Autre</w:t>
            </w:r>
            <w:r w:rsidRPr="001A41B6">
              <w:rPr>
                <w:rFonts w:ascii="Calibri" w:hAnsi="Calibri" w:cs="Calibri"/>
                <w:iCs/>
                <w:color w:val="auto"/>
                <w:sz w:val="18"/>
                <w:szCs w:val="20"/>
              </w:rPr>
              <w:t> </w:t>
            </w:r>
            <w:r w:rsidRPr="001A41B6">
              <w:rPr>
                <w:rFonts w:ascii="Marianne" w:hAnsi="Marianne"/>
                <w:iCs/>
                <w:color w:val="auto"/>
                <w:sz w:val="18"/>
                <w:szCs w:val="20"/>
              </w:rPr>
              <w:t>:</w:t>
            </w:r>
          </w:p>
          <w:p w14:paraId="374FF550" w14:textId="77777777" w:rsidR="005A59B1" w:rsidRPr="001452B7" w:rsidRDefault="005A59B1" w:rsidP="00254D8B">
            <w:pPr>
              <w:spacing w:after="0"/>
              <w:rPr>
                <w:rFonts w:ascii="Marianne" w:hAnsi="Marianne"/>
                <w:color w:val="auto"/>
                <w:sz w:val="22"/>
                <w:szCs w:val="22"/>
              </w:rPr>
            </w:pPr>
          </w:p>
        </w:tc>
        <w:tc>
          <w:tcPr>
            <w:tcW w:w="3877" w:type="dxa"/>
          </w:tcPr>
          <w:p w14:paraId="4D58E882" w14:textId="77777777" w:rsidR="005A59B1" w:rsidRPr="008641A8" w:rsidRDefault="005A59B1" w:rsidP="005A59B1">
            <w:pPr>
              <w:spacing w:after="0"/>
              <w:ind w:left="-7"/>
              <w:rPr>
                <w:rFonts w:ascii="Marianne" w:hAnsi="Marianne"/>
                <w:b/>
                <w:bCs/>
                <w:i/>
                <w:iCs/>
                <w:color w:val="auto"/>
                <w:sz w:val="18"/>
                <w:szCs w:val="18"/>
              </w:rPr>
            </w:pPr>
            <w:r w:rsidRPr="008641A8">
              <w:rPr>
                <w:rFonts w:ascii="Marianne" w:hAnsi="Marianne"/>
                <w:b/>
                <w:bCs/>
                <w:i/>
                <w:iCs/>
                <w:color w:val="auto"/>
                <w:sz w:val="18"/>
                <w:szCs w:val="18"/>
              </w:rPr>
              <w:t>Etablissements d'enseignement supérieur</w:t>
            </w:r>
            <w:r w:rsidRPr="008641A8">
              <w:rPr>
                <w:rFonts w:ascii="Calibri" w:hAnsi="Calibri" w:cs="Calibri"/>
                <w:b/>
                <w:bCs/>
                <w:i/>
                <w:iCs/>
                <w:color w:val="auto"/>
                <w:sz w:val="18"/>
                <w:szCs w:val="18"/>
              </w:rPr>
              <w:t> </w:t>
            </w:r>
          </w:p>
          <w:p w14:paraId="66DCB33E" w14:textId="61B7CF99" w:rsidR="005A59B1" w:rsidRDefault="005A59B1" w:rsidP="005A59B1">
            <w:pPr>
              <w:pStyle w:val="Paragraphedeliste"/>
              <w:spacing w:after="0"/>
              <w:ind w:left="353"/>
              <w:rPr>
                <w:rFonts w:ascii="Marianne" w:hAnsi="Marianne"/>
                <w:iCs/>
                <w:color w:val="auto"/>
                <w:sz w:val="18"/>
                <w:szCs w:val="20"/>
              </w:rPr>
            </w:pPr>
            <w:r w:rsidRPr="001A41B6">
              <w:rPr>
                <w:rFonts w:ascii="Marianne" w:hAnsi="Marianne"/>
                <w:iCs/>
                <w:color w:val="auto"/>
                <w:sz w:val="18"/>
                <w:szCs w:val="20"/>
              </w:rPr>
              <w:sym w:font="Wingdings" w:char="F071"/>
            </w:r>
            <w:r w:rsidRPr="001A41B6">
              <w:rPr>
                <w:rFonts w:ascii="Marianne" w:hAnsi="Marianne"/>
                <w:iCs/>
                <w:color w:val="auto"/>
                <w:sz w:val="18"/>
                <w:szCs w:val="20"/>
              </w:rPr>
              <w:t xml:space="preserve"> Salons</w:t>
            </w:r>
            <w:r>
              <w:rPr>
                <w:rFonts w:ascii="Marianne" w:hAnsi="Marianne"/>
                <w:iCs/>
                <w:color w:val="auto"/>
                <w:sz w:val="18"/>
                <w:szCs w:val="20"/>
              </w:rPr>
              <w:t xml:space="preserve"> du supérieur</w:t>
            </w:r>
          </w:p>
          <w:p w14:paraId="1ABD58CB" w14:textId="772D0FCC" w:rsidR="005A59B1" w:rsidRDefault="005A59B1" w:rsidP="005A59B1">
            <w:pPr>
              <w:pStyle w:val="Paragraphedeliste"/>
              <w:spacing w:after="0"/>
              <w:ind w:left="353"/>
              <w:rPr>
                <w:rFonts w:ascii="Marianne" w:hAnsi="Marianne"/>
                <w:iCs/>
                <w:color w:val="auto"/>
                <w:sz w:val="18"/>
                <w:szCs w:val="20"/>
              </w:rPr>
            </w:pPr>
            <w:r w:rsidRPr="001A41B6">
              <w:rPr>
                <w:rFonts w:ascii="Marianne" w:hAnsi="Marianne"/>
                <w:iCs/>
                <w:color w:val="auto"/>
                <w:sz w:val="18"/>
                <w:szCs w:val="20"/>
              </w:rPr>
              <w:sym w:font="Wingdings" w:char="F071"/>
            </w:r>
            <w:r w:rsidRPr="001A41B6">
              <w:rPr>
                <w:rFonts w:ascii="Marianne" w:hAnsi="Marianne"/>
                <w:iCs/>
                <w:color w:val="auto"/>
                <w:sz w:val="18"/>
                <w:szCs w:val="20"/>
              </w:rPr>
              <w:t xml:space="preserve"> Journée portes ouvertes</w:t>
            </w:r>
          </w:p>
          <w:p w14:paraId="6D043411" w14:textId="72084007" w:rsidR="005A59B1" w:rsidRPr="001A41B6" w:rsidRDefault="005A59B1" w:rsidP="005A59B1">
            <w:pPr>
              <w:pStyle w:val="Paragraphedeliste"/>
              <w:spacing w:after="0"/>
              <w:ind w:left="353"/>
              <w:rPr>
                <w:rFonts w:ascii="Marianne" w:hAnsi="Marianne"/>
                <w:iCs/>
                <w:color w:val="auto"/>
                <w:sz w:val="18"/>
                <w:szCs w:val="20"/>
              </w:rPr>
            </w:pPr>
            <w:r w:rsidRPr="001A41B6">
              <w:rPr>
                <w:rFonts w:ascii="Marianne" w:hAnsi="Marianne"/>
                <w:iCs/>
                <w:color w:val="auto"/>
                <w:sz w:val="18"/>
                <w:szCs w:val="20"/>
              </w:rPr>
              <w:sym w:font="Wingdings" w:char="F071"/>
            </w:r>
            <w:r>
              <w:rPr>
                <w:rFonts w:ascii="Marianne" w:hAnsi="Marianne"/>
                <w:iCs/>
                <w:color w:val="auto"/>
                <w:sz w:val="18"/>
                <w:szCs w:val="20"/>
              </w:rPr>
              <w:t xml:space="preserve"> </w:t>
            </w:r>
            <w:r w:rsidRPr="001A41B6">
              <w:rPr>
                <w:rFonts w:ascii="Marianne" w:hAnsi="Marianne"/>
                <w:iCs/>
                <w:color w:val="auto"/>
                <w:sz w:val="18"/>
                <w:szCs w:val="20"/>
              </w:rPr>
              <w:t>Webinaires</w:t>
            </w:r>
          </w:p>
          <w:p w14:paraId="554E6596" w14:textId="77777777" w:rsidR="005A59B1" w:rsidRPr="001A41B6" w:rsidRDefault="005A59B1" w:rsidP="005A59B1">
            <w:pPr>
              <w:pStyle w:val="Paragraphedeliste"/>
              <w:spacing w:after="0"/>
              <w:ind w:left="353"/>
              <w:rPr>
                <w:rFonts w:ascii="Marianne" w:hAnsi="Marianne"/>
                <w:iCs/>
                <w:color w:val="auto"/>
                <w:sz w:val="18"/>
                <w:szCs w:val="20"/>
              </w:rPr>
            </w:pPr>
            <w:r w:rsidRPr="001A41B6">
              <w:rPr>
                <w:rFonts w:ascii="Marianne" w:hAnsi="Marianne"/>
                <w:iCs/>
                <w:color w:val="auto"/>
                <w:sz w:val="18"/>
                <w:szCs w:val="20"/>
              </w:rPr>
              <w:sym w:font="Wingdings" w:char="F071"/>
            </w:r>
            <w:r w:rsidRPr="001A41B6">
              <w:rPr>
                <w:rFonts w:ascii="Marianne" w:hAnsi="Marianne"/>
                <w:iCs/>
                <w:color w:val="auto"/>
                <w:sz w:val="18"/>
                <w:szCs w:val="20"/>
              </w:rPr>
              <w:t xml:space="preserve"> Conférences</w:t>
            </w:r>
          </w:p>
          <w:p w14:paraId="78585FF6" w14:textId="77777777" w:rsidR="005A59B1" w:rsidRDefault="005A59B1" w:rsidP="005A59B1">
            <w:pPr>
              <w:pStyle w:val="Paragraphedeliste"/>
              <w:spacing w:after="0"/>
              <w:ind w:left="353"/>
              <w:rPr>
                <w:rFonts w:ascii="Marianne" w:hAnsi="Marianne"/>
                <w:iCs/>
                <w:color w:val="auto"/>
                <w:sz w:val="18"/>
                <w:szCs w:val="20"/>
              </w:rPr>
            </w:pPr>
            <w:r w:rsidRPr="001A41B6">
              <w:rPr>
                <w:rFonts w:ascii="Marianne" w:hAnsi="Marianne"/>
                <w:iCs/>
                <w:color w:val="auto"/>
                <w:sz w:val="18"/>
                <w:szCs w:val="20"/>
              </w:rPr>
              <w:sym w:font="Wingdings" w:char="F071"/>
            </w:r>
            <w:r w:rsidRPr="001A41B6">
              <w:rPr>
                <w:rFonts w:ascii="Marianne" w:hAnsi="Marianne"/>
                <w:iCs/>
                <w:color w:val="auto"/>
                <w:sz w:val="18"/>
                <w:szCs w:val="20"/>
              </w:rPr>
              <w:t xml:space="preserve"> </w:t>
            </w:r>
            <w:r>
              <w:rPr>
                <w:rFonts w:ascii="Marianne" w:hAnsi="Marianne"/>
                <w:iCs/>
                <w:color w:val="auto"/>
                <w:sz w:val="18"/>
                <w:szCs w:val="20"/>
              </w:rPr>
              <w:t>Printemps de l’orientation</w:t>
            </w:r>
          </w:p>
          <w:p w14:paraId="09EE735C" w14:textId="1CE6F682" w:rsidR="005A59B1" w:rsidRPr="001A41B6" w:rsidRDefault="005A59B1" w:rsidP="005A59B1">
            <w:pPr>
              <w:pStyle w:val="Paragraphedeliste"/>
              <w:spacing w:after="0"/>
              <w:ind w:left="353"/>
              <w:rPr>
                <w:rFonts w:ascii="Marianne" w:hAnsi="Marianne"/>
                <w:iCs/>
                <w:color w:val="auto"/>
                <w:sz w:val="18"/>
                <w:szCs w:val="20"/>
              </w:rPr>
            </w:pPr>
            <w:r w:rsidRPr="001A41B6">
              <w:rPr>
                <w:rFonts w:ascii="Marianne" w:hAnsi="Marianne"/>
                <w:iCs/>
                <w:color w:val="auto"/>
                <w:sz w:val="18"/>
                <w:szCs w:val="20"/>
              </w:rPr>
              <w:sym w:font="Wingdings" w:char="F071"/>
            </w:r>
            <w:r w:rsidRPr="001A41B6">
              <w:rPr>
                <w:rFonts w:ascii="Marianne" w:hAnsi="Marianne"/>
                <w:iCs/>
                <w:color w:val="auto"/>
                <w:sz w:val="18"/>
                <w:szCs w:val="20"/>
              </w:rPr>
              <w:t xml:space="preserve"> </w:t>
            </w:r>
            <w:r>
              <w:rPr>
                <w:rFonts w:ascii="Marianne" w:hAnsi="Marianne"/>
                <w:iCs/>
                <w:color w:val="auto"/>
                <w:sz w:val="18"/>
                <w:szCs w:val="20"/>
              </w:rPr>
              <w:t>Cordées de la réussite</w:t>
            </w:r>
          </w:p>
          <w:p w14:paraId="7BED169B" w14:textId="1BCC4B18" w:rsidR="005A59B1" w:rsidRPr="001452B7" w:rsidRDefault="005A59B1" w:rsidP="005A59B1">
            <w:pPr>
              <w:pStyle w:val="Paragraphedeliste"/>
              <w:spacing w:after="0"/>
              <w:ind w:left="353"/>
              <w:rPr>
                <w:rFonts w:ascii="Marianne" w:hAnsi="Marianne"/>
                <w:color w:val="auto"/>
                <w:sz w:val="22"/>
                <w:szCs w:val="22"/>
              </w:rPr>
            </w:pPr>
          </w:p>
        </w:tc>
        <w:tc>
          <w:tcPr>
            <w:tcW w:w="3877" w:type="dxa"/>
          </w:tcPr>
          <w:p w14:paraId="631FFFB1" w14:textId="77777777" w:rsidR="005A59B1" w:rsidRPr="008641A8" w:rsidRDefault="005A59B1" w:rsidP="00254D8B">
            <w:pPr>
              <w:spacing w:after="0"/>
              <w:ind w:left="-7"/>
              <w:rPr>
                <w:rFonts w:ascii="Marianne" w:hAnsi="Marianne"/>
                <w:b/>
                <w:bCs/>
                <w:color w:val="auto"/>
                <w:sz w:val="22"/>
                <w:szCs w:val="22"/>
              </w:rPr>
            </w:pPr>
            <w:r w:rsidRPr="008641A8">
              <w:rPr>
                <w:rFonts w:ascii="Marianne" w:hAnsi="Marianne"/>
                <w:b/>
                <w:bCs/>
                <w:i/>
                <w:color w:val="auto"/>
                <w:sz w:val="18"/>
                <w:szCs w:val="20"/>
              </w:rPr>
              <w:t>Agence Régionale de l’Orientation et des Métiers de Normandie (AROM)</w:t>
            </w:r>
          </w:p>
          <w:p w14:paraId="5DA1224F" w14:textId="77777777" w:rsidR="005A59B1" w:rsidRPr="001A41B6" w:rsidRDefault="005A59B1" w:rsidP="00254D8B">
            <w:pPr>
              <w:pStyle w:val="Paragraphedeliste"/>
              <w:spacing w:after="0"/>
              <w:ind w:left="353"/>
              <w:rPr>
                <w:rFonts w:ascii="Marianne" w:hAnsi="Marianne"/>
                <w:iCs/>
                <w:color w:val="auto"/>
                <w:sz w:val="18"/>
                <w:szCs w:val="20"/>
              </w:rPr>
            </w:pPr>
            <w:r w:rsidRPr="001A41B6">
              <w:rPr>
                <w:rFonts w:ascii="Marianne" w:hAnsi="Marianne"/>
                <w:iCs/>
                <w:color w:val="auto"/>
                <w:sz w:val="18"/>
                <w:szCs w:val="20"/>
              </w:rPr>
              <w:sym w:font="Wingdings" w:char="F071"/>
            </w:r>
            <w:r w:rsidRPr="001A41B6">
              <w:rPr>
                <w:rFonts w:ascii="Marianne" w:hAnsi="Marianne"/>
                <w:iCs/>
                <w:color w:val="auto"/>
                <w:sz w:val="18"/>
                <w:szCs w:val="20"/>
              </w:rPr>
              <w:t xml:space="preserve"> Information métiers</w:t>
            </w:r>
          </w:p>
          <w:p w14:paraId="09AE17F4" w14:textId="77777777" w:rsidR="005A59B1" w:rsidRPr="001A41B6" w:rsidRDefault="005A59B1" w:rsidP="00254D8B">
            <w:pPr>
              <w:pStyle w:val="Paragraphedeliste"/>
              <w:spacing w:after="0"/>
              <w:ind w:left="353"/>
              <w:rPr>
                <w:rFonts w:ascii="Marianne" w:hAnsi="Marianne"/>
                <w:iCs/>
                <w:color w:val="auto"/>
                <w:sz w:val="18"/>
                <w:szCs w:val="20"/>
              </w:rPr>
            </w:pPr>
            <w:r w:rsidRPr="001A41B6">
              <w:rPr>
                <w:rFonts w:ascii="Marianne" w:hAnsi="Marianne"/>
                <w:iCs/>
                <w:color w:val="auto"/>
                <w:sz w:val="18"/>
                <w:szCs w:val="20"/>
              </w:rPr>
              <w:sym w:font="Wingdings" w:char="F071"/>
            </w:r>
            <w:r w:rsidRPr="001A41B6">
              <w:rPr>
                <w:rFonts w:ascii="Marianne" w:hAnsi="Marianne"/>
                <w:iCs/>
                <w:color w:val="auto"/>
                <w:sz w:val="18"/>
                <w:szCs w:val="20"/>
              </w:rPr>
              <w:t xml:space="preserve"> Immersion en entreprise</w:t>
            </w:r>
          </w:p>
          <w:p w14:paraId="76D9AAA7" w14:textId="7142FDC1" w:rsidR="005A59B1" w:rsidRDefault="005A59B1" w:rsidP="00254D8B">
            <w:pPr>
              <w:pStyle w:val="Paragraphedeliste"/>
              <w:spacing w:after="0"/>
              <w:ind w:left="353"/>
              <w:rPr>
                <w:rFonts w:ascii="Marianne" w:hAnsi="Marianne"/>
                <w:iCs/>
                <w:color w:val="auto"/>
                <w:sz w:val="18"/>
                <w:szCs w:val="20"/>
              </w:rPr>
            </w:pPr>
            <w:r w:rsidRPr="001A41B6">
              <w:rPr>
                <w:rFonts w:ascii="Marianne" w:hAnsi="Marianne"/>
                <w:iCs/>
                <w:color w:val="auto"/>
                <w:sz w:val="18"/>
                <w:szCs w:val="20"/>
              </w:rPr>
              <w:sym w:font="Wingdings" w:char="F071"/>
            </w:r>
            <w:r w:rsidRPr="001A41B6">
              <w:rPr>
                <w:rFonts w:ascii="Marianne" w:hAnsi="Marianne"/>
                <w:iCs/>
                <w:color w:val="auto"/>
                <w:sz w:val="18"/>
                <w:szCs w:val="20"/>
              </w:rPr>
              <w:t xml:space="preserve"> Xperiences</w:t>
            </w:r>
            <w:r w:rsidRPr="001A41B6">
              <w:rPr>
                <w:rFonts w:ascii="Cambria Math" w:hAnsi="Cambria Math" w:cs="Cambria Math"/>
                <w:iCs/>
                <w:color w:val="auto"/>
                <w:sz w:val="18"/>
                <w:szCs w:val="20"/>
              </w:rPr>
              <w:t> </w:t>
            </w:r>
            <w:r w:rsidRPr="001A41B6">
              <w:rPr>
                <w:rFonts w:ascii="Marianne" w:hAnsi="Marianne"/>
                <w:iCs/>
                <w:color w:val="auto"/>
                <w:sz w:val="18"/>
                <w:szCs w:val="20"/>
              </w:rPr>
              <w:t>M</w:t>
            </w:r>
            <w:r w:rsidRPr="001A41B6">
              <w:rPr>
                <w:rFonts w:ascii="Marianne" w:hAnsi="Marianne" w:cs="Marianne"/>
                <w:iCs/>
                <w:color w:val="auto"/>
                <w:sz w:val="18"/>
                <w:szCs w:val="20"/>
              </w:rPr>
              <w:t>é</w:t>
            </w:r>
            <w:r w:rsidRPr="001A41B6">
              <w:rPr>
                <w:rFonts w:ascii="Marianne" w:hAnsi="Marianne"/>
                <w:iCs/>
                <w:color w:val="auto"/>
                <w:sz w:val="18"/>
                <w:szCs w:val="20"/>
              </w:rPr>
              <w:t>tiers</w:t>
            </w:r>
          </w:p>
          <w:p w14:paraId="1B4816FD" w14:textId="0B3DDC51" w:rsidR="005A59B1" w:rsidRPr="001452B7" w:rsidRDefault="005A59B1" w:rsidP="00254D8B">
            <w:pPr>
              <w:pStyle w:val="Paragraphedeliste"/>
              <w:spacing w:after="0"/>
              <w:ind w:left="353"/>
              <w:rPr>
                <w:rFonts w:ascii="Marianne" w:hAnsi="Marianne"/>
                <w:color w:val="auto"/>
                <w:sz w:val="22"/>
                <w:szCs w:val="22"/>
              </w:rPr>
            </w:pPr>
            <w:r w:rsidRPr="001A41B6">
              <w:rPr>
                <w:rFonts w:ascii="Marianne" w:hAnsi="Marianne"/>
                <w:iCs/>
                <w:color w:val="auto"/>
                <w:sz w:val="18"/>
                <w:szCs w:val="20"/>
              </w:rPr>
              <w:sym w:font="Wingdings" w:char="F071"/>
            </w:r>
            <w:r w:rsidRPr="001A41B6">
              <w:rPr>
                <w:rFonts w:ascii="Marianne" w:hAnsi="Marianne"/>
                <w:iCs/>
                <w:color w:val="auto"/>
                <w:sz w:val="18"/>
                <w:szCs w:val="20"/>
              </w:rPr>
              <w:t xml:space="preserve"> Autre</w:t>
            </w:r>
            <w:r w:rsidRPr="001A41B6">
              <w:rPr>
                <w:rFonts w:ascii="Calibri" w:hAnsi="Calibri" w:cs="Calibri"/>
                <w:iCs/>
                <w:color w:val="auto"/>
                <w:sz w:val="18"/>
                <w:szCs w:val="20"/>
              </w:rPr>
              <w:t> </w:t>
            </w:r>
            <w:r w:rsidRPr="001A41B6">
              <w:rPr>
                <w:rFonts w:ascii="Marianne" w:hAnsi="Marianne"/>
                <w:iCs/>
                <w:color w:val="auto"/>
                <w:sz w:val="18"/>
                <w:szCs w:val="20"/>
              </w:rPr>
              <w:t>:</w:t>
            </w:r>
          </w:p>
        </w:tc>
      </w:tr>
      <w:tr w:rsidR="00B75795" w:rsidRPr="001452B7" w14:paraId="55A4CCE6" w14:textId="77777777" w:rsidTr="00B75795">
        <w:trPr>
          <w:trHeight w:val="567"/>
        </w:trPr>
        <w:tc>
          <w:tcPr>
            <w:tcW w:w="3875" w:type="dxa"/>
            <w:vAlign w:val="center"/>
          </w:tcPr>
          <w:p w14:paraId="0B42521F" w14:textId="653B6480" w:rsidR="00B75795" w:rsidRPr="001452B7" w:rsidRDefault="00B75795" w:rsidP="00B75795">
            <w:pPr>
              <w:spacing w:after="0"/>
              <w:rPr>
                <w:rFonts w:ascii="Marianne" w:hAnsi="Marianne"/>
                <w:color w:val="auto"/>
                <w:sz w:val="22"/>
                <w:szCs w:val="22"/>
              </w:rPr>
            </w:pPr>
            <w:r w:rsidRPr="00C23F75">
              <w:rPr>
                <w:rFonts w:ascii="Marianne" w:hAnsi="Marianne" w:cs="Mangal"/>
                <w:color w:val="auto"/>
                <w:sz w:val="22"/>
                <w:szCs w:val="22"/>
              </w:rPr>
              <w:t>Partenariats</w:t>
            </w:r>
          </w:p>
        </w:tc>
        <w:tc>
          <w:tcPr>
            <w:tcW w:w="3877" w:type="dxa"/>
          </w:tcPr>
          <w:p w14:paraId="68E79D2D" w14:textId="77777777" w:rsidR="00B75795" w:rsidRPr="00C23F75" w:rsidRDefault="00B75795" w:rsidP="00B75795">
            <w:pPr>
              <w:spacing w:after="0"/>
              <w:rPr>
                <w:rFonts w:ascii="Marianne" w:hAnsi="Marianne" w:cs="Mangal"/>
                <w:iCs/>
                <w:color w:val="auto"/>
                <w:sz w:val="18"/>
                <w:szCs w:val="20"/>
              </w:rPr>
            </w:pPr>
            <w:r w:rsidRPr="00C23F75">
              <w:rPr>
                <w:rFonts w:ascii="Marianne" w:hAnsi="Marianne" w:cs="Mangal"/>
                <w:iCs/>
                <w:color w:val="auto"/>
                <w:sz w:val="18"/>
                <w:szCs w:val="20"/>
              </w:rPr>
              <w:sym w:font="Wingdings" w:char="F071"/>
            </w:r>
            <w:r w:rsidRPr="00C23F75">
              <w:rPr>
                <w:rFonts w:ascii="Marianne" w:hAnsi="Marianne" w:cs="Mangal"/>
                <w:iCs/>
                <w:color w:val="auto"/>
                <w:sz w:val="18"/>
                <w:szCs w:val="20"/>
              </w:rPr>
              <w:t xml:space="preserve"> Représentants du monde économique</w:t>
            </w:r>
          </w:p>
          <w:p w14:paraId="1885AB28" w14:textId="77777777" w:rsidR="00B75795" w:rsidRPr="00C23F75" w:rsidRDefault="00B75795" w:rsidP="00B75795">
            <w:pPr>
              <w:spacing w:after="0"/>
              <w:rPr>
                <w:rFonts w:ascii="Marianne" w:hAnsi="Marianne" w:cs="Mangal"/>
                <w:iCs/>
                <w:color w:val="auto"/>
                <w:sz w:val="18"/>
                <w:szCs w:val="20"/>
              </w:rPr>
            </w:pPr>
            <w:r w:rsidRPr="00C23F75">
              <w:rPr>
                <w:rFonts w:ascii="Marianne" w:hAnsi="Marianne" w:cs="Mangal"/>
                <w:iCs/>
                <w:color w:val="auto"/>
                <w:sz w:val="18"/>
                <w:szCs w:val="20"/>
              </w:rPr>
              <w:sym w:font="Wingdings" w:char="F071"/>
            </w:r>
            <w:r w:rsidRPr="00C23F75">
              <w:rPr>
                <w:rFonts w:ascii="Marianne" w:hAnsi="Marianne" w:cs="Mangal"/>
                <w:iCs/>
                <w:color w:val="auto"/>
                <w:sz w:val="18"/>
                <w:szCs w:val="20"/>
              </w:rPr>
              <w:t xml:space="preserve"> Représentants du monde professionnel</w:t>
            </w:r>
          </w:p>
          <w:p w14:paraId="0A5524D7" w14:textId="5B03CEE8" w:rsidR="00B75795" w:rsidRPr="001452B7" w:rsidRDefault="00B75795" w:rsidP="00B75795">
            <w:pPr>
              <w:spacing w:after="0"/>
              <w:rPr>
                <w:rFonts w:ascii="Marianne" w:hAnsi="Marianne"/>
                <w:color w:val="auto"/>
                <w:sz w:val="22"/>
                <w:szCs w:val="22"/>
              </w:rPr>
            </w:pPr>
            <w:r w:rsidRPr="00C23F75">
              <w:rPr>
                <w:rFonts w:ascii="Marianne" w:hAnsi="Marianne"/>
                <w:iCs/>
                <w:color w:val="auto"/>
                <w:sz w:val="18"/>
                <w:szCs w:val="20"/>
              </w:rPr>
              <w:sym w:font="Wingdings" w:char="F071"/>
            </w:r>
            <w:r w:rsidRPr="00C23F75">
              <w:rPr>
                <w:rFonts w:ascii="Marianne" w:hAnsi="Marianne"/>
                <w:iCs/>
                <w:color w:val="auto"/>
                <w:sz w:val="18"/>
                <w:szCs w:val="20"/>
              </w:rPr>
              <w:t xml:space="preserve"> Représentants du monde associatif</w:t>
            </w:r>
          </w:p>
        </w:tc>
        <w:tc>
          <w:tcPr>
            <w:tcW w:w="3877" w:type="dxa"/>
          </w:tcPr>
          <w:p w14:paraId="2153C458" w14:textId="77777777" w:rsidR="00B75795" w:rsidRPr="00C23F75" w:rsidRDefault="00B75795" w:rsidP="00B75795">
            <w:pPr>
              <w:pStyle w:val="Paragraphedeliste"/>
              <w:spacing w:after="0"/>
              <w:ind w:left="0"/>
              <w:rPr>
                <w:rFonts w:ascii="Marianne" w:hAnsi="Marianne"/>
                <w:iCs/>
                <w:color w:val="auto"/>
                <w:sz w:val="18"/>
                <w:szCs w:val="20"/>
              </w:rPr>
            </w:pPr>
            <w:r w:rsidRPr="00C23F75">
              <w:rPr>
                <w:rFonts w:ascii="Marianne" w:hAnsi="Marianne"/>
                <w:iCs/>
                <w:color w:val="auto"/>
                <w:sz w:val="18"/>
                <w:szCs w:val="20"/>
              </w:rPr>
              <w:sym w:font="Wingdings" w:char="F071"/>
            </w:r>
            <w:r w:rsidRPr="00C23F75">
              <w:rPr>
                <w:rFonts w:ascii="Marianne" w:hAnsi="Marianne"/>
                <w:iCs/>
                <w:color w:val="auto"/>
                <w:sz w:val="18"/>
                <w:szCs w:val="20"/>
              </w:rPr>
              <w:t xml:space="preserve"> Comité Local École Entreprise (CLEE)</w:t>
            </w:r>
          </w:p>
          <w:p w14:paraId="7F72FAB5" w14:textId="25A03558" w:rsidR="00B75795" w:rsidRPr="001452B7" w:rsidRDefault="00B75795" w:rsidP="00B75795">
            <w:pPr>
              <w:spacing w:after="0"/>
              <w:rPr>
                <w:rFonts w:ascii="Marianne" w:hAnsi="Marianne"/>
                <w:color w:val="auto"/>
                <w:sz w:val="22"/>
                <w:szCs w:val="22"/>
              </w:rPr>
            </w:pPr>
            <w:r w:rsidRPr="00C23F75">
              <w:rPr>
                <w:rFonts w:ascii="Marianne" w:hAnsi="Marianne"/>
                <w:iCs/>
                <w:color w:val="auto"/>
                <w:sz w:val="18"/>
                <w:szCs w:val="20"/>
              </w:rPr>
              <w:sym w:font="Wingdings" w:char="F071"/>
            </w:r>
            <w:r w:rsidRPr="00C23F75">
              <w:rPr>
                <w:rFonts w:ascii="Marianne" w:hAnsi="Marianne"/>
                <w:iCs/>
                <w:color w:val="auto"/>
                <w:sz w:val="18"/>
                <w:szCs w:val="20"/>
              </w:rPr>
              <w:t xml:space="preserve"> Campus de métiers et des qualifications (CMQ)</w:t>
            </w:r>
          </w:p>
        </w:tc>
        <w:tc>
          <w:tcPr>
            <w:tcW w:w="3877" w:type="dxa"/>
          </w:tcPr>
          <w:p w14:paraId="56ED292D" w14:textId="77777777" w:rsidR="00B75795" w:rsidRPr="00C23F75" w:rsidRDefault="00B75795" w:rsidP="00B75795">
            <w:pPr>
              <w:pStyle w:val="Paragraphedeliste"/>
              <w:spacing w:after="0"/>
              <w:ind w:left="0"/>
              <w:rPr>
                <w:rFonts w:ascii="Marianne" w:hAnsi="Marianne"/>
                <w:iCs/>
                <w:color w:val="auto"/>
                <w:sz w:val="18"/>
                <w:szCs w:val="20"/>
              </w:rPr>
            </w:pPr>
            <w:r w:rsidRPr="00C23F75">
              <w:rPr>
                <w:rFonts w:ascii="Marianne" w:hAnsi="Marianne"/>
                <w:iCs/>
                <w:color w:val="auto"/>
                <w:sz w:val="18"/>
                <w:szCs w:val="20"/>
              </w:rPr>
              <w:sym w:font="Wingdings" w:char="F071"/>
            </w:r>
            <w:r w:rsidRPr="00C23F75">
              <w:rPr>
                <w:rFonts w:ascii="Marianne" w:hAnsi="Marianne"/>
                <w:iCs/>
                <w:color w:val="auto"/>
                <w:sz w:val="18"/>
                <w:szCs w:val="20"/>
              </w:rPr>
              <w:t xml:space="preserve"> Mission locale</w:t>
            </w:r>
          </w:p>
          <w:p w14:paraId="635193AA" w14:textId="77777777" w:rsidR="00B75795" w:rsidRPr="00C23F75" w:rsidRDefault="00B75795" w:rsidP="00B75795">
            <w:pPr>
              <w:pStyle w:val="Paragraphedeliste"/>
              <w:spacing w:after="0"/>
              <w:ind w:left="0"/>
              <w:rPr>
                <w:rFonts w:ascii="Marianne" w:hAnsi="Marianne"/>
                <w:iCs/>
                <w:color w:val="auto"/>
                <w:sz w:val="18"/>
                <w:szCs w:val="20"/>
              </w:rPr>
            </w:pPr>
            <w:r w:rsidRPr="00C23F75">
              <w:rPr>
                <w:rFonts w:ascii="Marianne" w:hAnsi="Marianne"/>
                <w:iCs/>
                <w:color w:val="auto"/>
                <w:sz w:val="18"/>
                <w:szCs w:val="20"/>
              </w:rPr>
              <w:sym w:font="Wingdings" w:char="F071"/>
            </w:r>
            <w:r w:rsidRPr="00C23F75">
              <w:rPr>
                <w:rFonts w:ascii="Marianne" w:hAnsi="Marianne"/>
                <w:iCs/>
                <w:color w:val="auto"/>
                <w:sz w:val="18"/>
                <w:szCs w:val="20"/>
              </w:rPr>
              <w:t xml:space="preserve"> Pôle emploi</w:t>
            </w:r>
          </w:p>
          <w:p w14:paraId="45908E02" w14:textId="4B9AC550" w:rsidR="00B75795" w:rsidRPr="001452B7" w:rsidRDefault="00B75795" w:rsidP="00B75795">
            <w:pPr>
              <w:spacing w:after="0"/>
              <w:rPr>
                <w:rFonts w:ascii="Marianne" w:hAnsi="Marianne"/>
                <w:color w:val="auto"/>
                <w:sz w:val="22"/>
                <w:szCs w:val="22"/>
              </w:rPr>
            </w:pPr>
            <w:r w:rsidRPr="00956A8A">
              <w:rPr>
                <w:rFonts w:ascii="Marianne" w:hAnsi="Marianne"/>
                <w:iCs/>
                <w:color w:val="auto"/>
                <w:sz w:val="18"/>
                <w:szCs w:val="20"/>
              </w:rPr>
              <w:sym w:font="Wingdings" w:char="F071"/>
            </w:r>
            <w:r>
              <w:rPr>
                <w:rFonts w:ascii="Marianne" w:hAnsi="Marianne"/>
                <w:iCs/>
                <w:color w:val="auto"/>
                <w:sz w:val="18"/>
                <w:szCs w:val="20"/>
              </w:rPr>
              <w:t xml:space="preserve"> </w:t>
            </w:r>
            <w:r w:rsidRPr="00956A8A">
              <w:rPr>
                <w:rFonts w:ascii="Marianne" w:hAnsi="Marianne"/>
                <w:iCs/>
                <w:color w:val="auto"/>
                <w:sz w:val="18"/>
                <w:szCs w:val="20"/>
              </w:rPr>
              <w:t>Autre</w:t>
            </w:r>
            <w:r w:rsidRPr="00C23F75">
              <w:rPr>
                <w:rFonts w:ascii="Calibri" w:hAnsi="Calibri" w:cs="Calibri"/>
                <w:iCs/>
                <w:color w:val="auto"/>
                <w:sz w:val="18"/>
                <w:szCs w:val="20"/>
              </w:rPr>
              <w:t> </w:t>
            </w:r>
            <w:r>
              <w:rPr>
                <w:rFonts w:ascii="Marianne" w:hAnsi="Marianne"/>
                <w:iCs/>
                <w:color w:val="auto"/>
                <w:sz w:val="18"/>
                <w:szCs w:val="20"/>
              </w:rPr>
              <w:t>:</w:t>
            </w:r>
          </w:p>
        </w:tc>
      </w:tr>
      <w:tr w:rsidR="00B75795" w:rsidRPr="001452B7" w14:paraId="351FE414" w14:textId="77777777" w:rsidTr="00B75795">
        <w:trPr>
          <w:trHeight w:val="567"/>
        </w:trPr>
        <w:tc>
          <w:tcPr>
            <w:tcW w:w="3875" w:type="dxa"/>
            <w:vAlign w:val="center"/>
          </w:tcPr>
          <w:p w14:paraId="5BC86B54" w14:textId="328B5DEA" w:rsidR="00B75795" w:rsidRPr="001452B7" w:rsidRDefault="00B75795" w:rsidP="00B75795">
            <w:pPr>
              <w:spacing w:after="0"/>
              <w:rPr>
                <w:rFonts w:ascii="Marianne" w:hAnsi="Marianne"/>
                <w:color w:val="auto"/>
                <w:sz w:val="22"/>
                <w:szCs w:val="22"/>
              </w:rPr>
            </w:pPr>
            <w:r w:rsidRPr="001A41B6">
              <w:rPr>
                <w:rFonts w:ascii="Marianne" w:hAnsi="Marianne"/>
                <w:color w:val="auto"/>
                <w:sz w:val="22"/>
                <w:szCs w:val="22"/>
              </w:rPr>
              <w:t>Ressources</w:t>
            </w:r>
          </w:p>
        </w:tc>
        <w:tc>
          <w:tcPr>
            <w:tcW w:w="3877" w:type="dxa"/>
            <w:vAlign w:val="center"/>
          </w:tcPr>
          <w:p w14:paraId="32CA51E7" w14:textId="56BC6C2F" w:rsidR="00B75795" w:rsidRPr="001452B7" w:rsidRDefault="00B75795" w:rsidP="00B75795">
            <w:pPr>
              <w:spacing w:after="0"/>
              <w:rPr>
                <w:rFonts w:ascii="Marianne" w:hAnsi="Marianne"/>
                <w:color w:val="auto"/>
                <w:sz w:val="22"/>
                <w:szCs w:val="22"/>
              </w:rPr>
            </w:pPr>
            <w:r w:rsidRPr="001A41B6">
              <w:rPr>
                <w:rFonts w:ascii="Marianne" w:hAnsi="Marianne" w:cs="Mangal"/>
                <w:color w:val="auto"/>
                <w:sz w:val="18"/>
                <w:szCs w:val="20"/>
              </w:rPr>
              <w:sym w:font="Wingdings" w:char="F071"/>
            </w:r>
            <w:r w:rsidRPr="001A41B6">
              <w:rPr>
                <w:rFonts w:ascii="Marianne" w:hAnsi="Marianne" w:cs="Mangal"/>
                <w:color w:val="auto"/>
                <w:sz w:val="18"/>
                <w:szCs w:val="20"/>
              </w:rPr>
              <w:t xml:space="preserve"> </w:t>
            </w:r>
            <w:r w:rsidRPr="001A41B6">
              <w:rPr>
                <w:rFonts w:ascii="Marianne" w:hAnsi="Marianne" w:cs="Mangal"/>
                <w:color w:val="000000" w:themeColor="text1"/>
                <w:sz w:val="18"/>
                <w:szCs w:val="18"/>
              </w:rPr>
              <w:t>Vade-mecum «</w:t>
            </w:r>
            <w:r w:rsidRPr="001A41B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 </w:t>
            </w:r>
            <w:r w:rsidRPr="001A41B6">
              <w:rPr>
                <w:rFonts w:ascii="Marianne" w:hAnsi="Marianne" w:cs="Mangal"/>
                <w:color w:val="000000" w:themeColor="text1"/>
                <w:sz w:val="18"/>
                <w:szCs w:val="18"/>
              </w:rPr>
              <w:t>l</w:t>
            </w:r>
            <w:r w:rsidRPr="001A41B6">
              <w:rPr>
                <w:rFonts w:ascii="Marianne" w:hAnsi="Marianne" w:cs="Marianne"/>
                <w:color w:val="000000" w:themeColor="text1"/>
                <w:sz w:val="18"/>
                <w:szCs w:val="18"/>
              </w:rPr>
              <w:t>’</w:t>
            </w:r>
            <w:r w:rsidRPr="001A41B6">
              <w:rPr>
                <w:rFonts w:ascii="Marianne" w:hAnsi="Marianne" w:cs="Mangal"/>
                <w:color w:val="000000" w:themeColor="text1"/>
                <w:sz w:val="18"/>
                <w:szCs w:val="18"/>
              </w:rPr>
              <w:t xml:space="preserve">accompagnement </w:t>
            </w:r>
            <w:r w:rsidRPr="001A41B6">
              <w:rPr>
                <w:rFonts w:ascii="Marianne" w:hAnsi="Marianne" w:cs="Marianne"/>
                <w:color w:val="000000" w:themeColor="text1"/>
                <w:sz w:val="18"/>
                <w:szCs w:val="18"/>
              </w:rPr>
              <w:t>à</w:t>
            </w:r>
            <w:r w:rsidRPr="001A41B6">
              <w:rPr>
                <w:rFonts w:ascii="Marianne" w:hAnsi="Marianne" w:cs="Mangal"/>
                <w:color w:val="000000" w:themeColor="text1"/>
                <w:sz w:val="18"/>
                <w:szCs w:val="18"/>
              </w:rPr>
              <w:t xml:space="preserve"> l’orientation au </w:t>
            </w:r>
            <w:r>
              <w:rPr>
                <w:rFonts w:ascii="Marianne" w:hAnsi="Marianne" w:cs="Mangal"/>
                <w:color w:val="000000" w:themeColor="text1"/>
                <w:sz w:val="18"/>
                <w:szCs w:val="18"/>
              </w:rPr>
              <w:t>collège</w:t>
            </w:r>
            <w:r w:rsidRPr="001A41B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 </w:t>
            </w:r>
            <w:r w:rsidRPr="001A41B6">
              <w:rPr>
                <w:rFonts w:ascii="Marianne" w:hAnsi="Marianne" w:cs="Marianne"/>
                <w:color w:val="000000" w:themeColor="text1"/>
                <w:sz w:val="18"/>
                <w:szCs w:val="18"/>
              </w:rPr>
              <w:t>»</w:t>
            </w:r>
          </w:p>
        </w:tc>
        <w:tc>
          <w:tcPr>
            <w:tcW w:w="3877" w:type="dxa"/>
            <w:vAlign w:val="center"/>
          </w:tcPr>
          <w:p w14:paraId="0CB4AD79" w14:textId="77777777" w:rsidR="00B75795" w:rsidRPr="00267034" w:rsidRDefault="00B75795" w:rsidP="00B75795">
            <w:pPr>
              <w:spacing w:after="0"/>
              <w:rPr>
                <w:rFonts w:ascii="Marianne" w:hAnsi="Marianne" w:cs="Marianne"/>
                <w:color w:val="000000" w:themeColor="text1"/>
                <w:sz w:val="18"/>
                <w:szCs w:val="18"/>
              </w:rPr>
            </w:pPr>
            <w:r w:rsidRPr="00267034">
              <w:rPr>
                <w:rFonts w:ascii="Marianne" w:hAnsi="Marianne" w:cs="Marianne"/>
                <w:color w:val="000000" w:themeColor="text1"/>
                <w:sz w:val="18"/>
                <w:szCs w:val="18"/>
              </w:rPr>
              <w:sym w:font="Wingdings" w:char="F071"/>
            </w:r>
            <w:r w:rsidRPr="00267034">
              <w:rPr>
                <w:rFonts w:ascii="Marianne" w:hAnsi="Marianne" w:cs="Marianne"/>
                <w:color w:val="000000" w:themeColor="text1"/>
                <w:sz w:val="18"/>
                <w:szCs w:val="18"/>
              </w:rPr>
              <w:t xml:space="preserve"> onisep.fr</w:t>
            </w:r>
          </w:p>
          <w:p w14:paraId="0A6FBF98" w14:textId="77777777" w:rsidR="00B75795" w:rsidRPr="00267034" w:rsidRDefault="00B75795" w:rsidP="00B75795">
            <w:pPr>
              <w:spacing w:after="0"/>
              <w:rPr>
                <w:rFonts w:ascii="Marianne" w:hAnsi="Marianne" w:cs="Marianne"/>
                <w:color w:val="000000" w:themeColor="text1"/>
                <w:sz w:val="18"/>
                <w:szCs w:val="18"/>
              </w:rPr>
            </w:pPr>
            <w:r w:rsidRPr="00267034">
              <w:rPr>
                <w:rFonts w:ascii="Marianne" w:hAnsi="Marianne" w:cs="Marianne"/>
                <w:color w:val="000000" w:themeColor="text1"/>
                <w:sz w:val="18"/>
                <w:szCs w:val="18"/>
              </w:rPr>
              <w:sym w:font="Wingdings" w:char="F071"/>
            </w:r>
            <w:r w:rsidRPr="00267034">
              <w:rPr>
                <w:rFonts w:ascii="Marianne" w:hAnsi="Marianne" w:cs="Marianne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Marianne" w:hAnsi="Marianne" w:cs="Marianne"/>
                <w:color w:val="000000" w:themeColor="text1"/>
                <w:sz w:val="18"/>
                <w:szCs w:val="18"/>
              </w:rPr>
              <w:t>h</w:t>
            </w:r>
            <w:r w:rsidRPr="00267034">
              <w:rPr>
                <w:rFonts w:ascii="Marianne" w:hAnsi="Marianne" w:cs="Marianne"/>
                <w:color w:val="000000" w:themeColor="text1"/>
                <w:sz w:val="18"/>
                <w:szCs w:val="18"/>
              </w:rPr>
              <w:t>orizons21.fr</w:t>
            </w:r>
          </w:p>
          <w:p w14:paraId="7C15EC61" w14:textId="0E1FE0E7" w:rsidR="00B75795" w:rsidRPr="00267034" w:rsidRDefault="00B75795" w:rsidP="00B75795">
            <w:pPr>
              <w:spacing w:after="0"/>
              <w:rPr>
                <w:rFonts w:ascii="Marianne" w:hAnsi="Marianne" w:cs="Marianne"/>
                <w:color w:val="000000" w:themeColor="text1"/>
                <w:sz w:val="18"/>
                <w:szCs w:val="18"/>
              </w:rPr>
            </w:pPr>
            <w:r w:rsidRPr="00267034">
              <w:rPr>
                <w:rFonts w:ascii="Marianne" w:hAnsi="Marianne" w:cs="Marianne"/>
                <w:color w:val="000000" w:themeColor="text1"/>
                <w:sz w:val="18"/>
                <w:szCs w:val="18"/>
              </w:rPr>
              <w:lastRenderedPageBreak/>
              <w:sym w:font="Wingdings" w:char="F071"/>
            </w:r>
            <w:r w:rsidRPr="00267034">
              <w:rPr>
                <w:rFonts w:ascii="Marianne" w:hAnsi="Marianne" w:cs="Marianne"/>
                <w:color w:val="000000" w:themeColor="text1"/>
                <w:sz w:val="18"/>
                <w:szCs w:val="18"/>
              </w:rPr>
              <w:t xml:space="preserve"> secondes-premieres202</w:t>
            </w:r>
            <w:r>
              <w:rPr>
                <w:rFonts w:ascii="Marianne" w:hAnsi="Marianne" w:cs="Marianne"/>
                <w:color w:val="000000" w:themeColor="text1"/>
                <w:sz w:val="18"/>
                <w:szCs w:val="18"/>
              </w:rPr>
              <w:t>2</w:t>
            </w:r>
            <w:r w:rsidRPr="00267034">
              <w:rPr>
                <w:rFonts w:ascii="Marianne" w:hAnsi="Marianne" w:cs="Marianne"/>
                <w:color w:val="000000" w:themeColor="text1"/>
                <w:sz w:val="18"/>
                <w:szCs w:val="18"/>
              </w:rPr>
              <w:t>-202</w:t>
            </w:r>
            <w:r>
              <w:rPr>
                <w:rFonts w:ascii="Marianne" w:hAnsi="Marianne" w:cs="Marianne"/>
                <w:color w:val="000000" w:themeColor="text1"/>
                <w:sz w:val="18"/>
                <w:szCs w:val="18"/>
              </w:rPr>
              <w:t>3</w:t>
            </w:r>
            <w:r w:rsidRPr="00267034">
              <w:rPr>
                <w:rFonts w:ascii="Marianne" w:hAnsi="Marianne" w:cs="Marianne"/>
                <w:color w:val="000000" w:themeColor="text1"/>
                <w:sz w:val="18"/>
                <w:szCs w:val="18"/>
              </w:rPr>
              <w:t>.fr</w:t>
            </w:r>
          </w:p>
          <w:p w14:paraId="16B4E356" w14:textId="31E51531" w:rsidR="00B75795" w:rsidRPr="001452B7" w:rsidRDefault="00B75795" w:rsidP="00B75795">
            <w:pPr>
              <w:spacing w:after="0"/>
              <w:rPr>
                <w:rFonts w:ascii="Marianne" w:hAnsi="Marianne"/>
                <w:color w:val="auto"/>
                <w:sz w:val="22"/>
                <w:szCs w:val="22"/>
              </w:rPr>
            </w:pPr>
            <w:r w:rsidRPr="00267034">
              <w:rPr>
                <w:rFonts w:ascii="Marianne" w:hAnsi="Marianne" w:cs="Marianne"/>
                <w:color w:val="000000" w:themeColor="text1"/>
                <w:sz w:val="18"/>
                <w:szCs w:val="18"/>
              </w:rPr>
              <w:sym w:font="Wingdings" w:char="F071"/>
            </w:r>
            <w:r w:rsidRPr="00267034">
              <w:rPr>
                <w:rFonts w:ascii="Marianne" w:hAnsi="Marianne" w:cs="Marianne"/>
                <w:color w:val="000000" w:themeColor="text1"/>
                <w:sz w:val="18"/>
                <w:szCs w:val="18"/>
              </w:rPr>
              <w:t xml:space="preserve"> terminales202</w:t>
            </w:r>
            <w:r>
              <w:rPr>
                <w:rFonts w:ascii="Marianne" w:hAnsi="Marianne" w:cs="Marianne"/>
                <w:color w:val="000000" w:themeColor="text1"/>
                <w:sz w:val="18"/>
                <w:szCs w:val="18"/>
              </w:rPr>
              <w:t>2</w:t>
            </w:r>
            <w:r w:rsidRPr="00267034">
              <w:rPr>
                <w:rFonts w:ascii="Marianne" w:hAnsi="Marianne" w:cs="Marianne"/>
                <w:color w:val="000000" w:themeColor="text1"/>
                <w:sz w:val="18"/>
                <w:szCs w:val="18"/>
              </w:rPr>
              <w:t>-202</w:t>
            </w:r>
            <w:r>
              <w:rPr>
                <w:rFonts w:ascii="Marianne" w:hAnsi="Marianne" w:cs="Marianne"/>
                <w:color w:val="000000" w:themeColor="text1"/>
                <w:sz w:val="18"/>
                <w:szCs w:val="18"/>
              </w:rPr>
              <w:t>3</w:t>
            </w:r>
            <w:r w:rsidRPr="00267034">
              <w:rPr>
                <w:rFonts w:ascii="Marianne" w:hAnsi="Marianne" w:cs="Marianne"/>
                <w:color w:val="000000" w:themeColor="text1"/>
                <w:sz w:val="18"/>
                <w:szCs w:val="18"/>
              </w:rPr>
              <w:t>.fr</w:t>
            </w:r>
          </w:p>
        </w:tc>
        <w:tc>
          <w:tcPr>
            <w:tcW w:w="3877" w:type="dxa"/>
            <w:vAlign w:val="center"/>
          </w:tcPr>
          <w:p w14:paraId="00B98F20" w14:textId="77777777" w:rsidR="00B75795" w:rsidRPr="001A41B6" w:rsidRDefault="00B75795" w:rsidP="00B75795">
            <w:pPr>
              <w:spacing w:after="0"/>
              <w:rPr>
                <w:rFonts w:ascii="Marianne" w:hAnsi="Marianne" w:cs="Mangal"/>
                <w:color w:val="000000" w:themeColor="text1"/>
                <w:sz w:val="18"/>
                <w:szCs w:val="18"/>
              </w:rPr>
            </w:pPr>
            <w:r w:rsidRPr="001A41B6">
              <w:rPr>
                <w:rFonts w:ascii="Marianne" w:hAnsi="Marianne" w:cs="Mangal"/>
                <w:color w:val="auto"/>
                <w:sz w:val="18"/>
                <w:szCs w:val="20"/>
              </w:rPr>
              <w:lastRenderedPageBreak/>
              <w:sym w:font="Wingdings" w:char="F071"/>
            </w:r>
            <w:r w:rsidRPr="001A41B6">
              <w:rPr>
                <w:rFonts w:ascii="Marianne" w:hAnsi="Marianne" w:cs="Mangal"/>
                <w:color w:val="auto"/>
                <w:sz w:val="18"/>
                <w:szCs w:val="20"/>
              </w:rPr>
              <w:t xml:space="preserve"> </w:t>
            </w:r>
            <w:r w:rsidRPr="001A41B6">
              <w:rPr>
                <w:rFonts w:ascii="Marianne" w:hAnsi="Marianne" w:cs="Mangal"/>
                <w:color w:val="000000" w:themeColor="text1"/>
                <w:sz w:val="18"/>
                <w:szCs w:val="18"/>
              </w:rPr>
              <w:t>Repères DRAIO</w:t>
            </w:r>
          </w:p>
          <w:p w14:paraId="69B472EC" w14:textId="77777777" w:rsidR="00B75795" w:rsidRDefault="00B75795" w:rsidP="00B75795">
            <w:pPr>
              <w:spacing w:after="0"/>
              <w:rPr>
                <w:rFonts w:ascii="Marianne" w:hAnsi="Marianne" w:cs="Mangal"/>
                <w:color w:val="000000" w:themeColor="text1"/>
                <w:sz w:val="18"/>
                <w:szCs w:val="18"/>
              </w:rPr>
            </w:pPr>
            <w:r w:rsidRPr="001A41B6">
              <w:rPr>
                <w:rFonts w:ascii="Marianne" w:hAnsi="Marianne" w:cs="Mangal"/>
                <w:color w:val="auto"/>
                <w:sz w:val="18"/>
                <w:szCs w:val="20"/>
              </w:rPr>
              <w:sym w:font="Wingdings" w:char="F071"/>
            </w:r>
            <w:r>
              <w:rPr>
                <w:rFonts w:ascii="Marianne" w:hAnsi="Marianne" w:cs="Mangal"/>
                <w:color w:val="auto"/>
                <w:sz w:val="18"/>
                <w:szCs w:val="20"/>
              </w:rPr>
              <w:t xml:space="preserve"> </w:t>
            </w:r>
            <w:r w:rsidRPr="001A41B6">
              <w:rPr>
                <w:rFonts w:ascii="Marianne" w:hAnsi="Marianne" w:cs="Mangal"/>
                <w:color w:val="000000" w:themeColor="text1"/>
                <w:sz w:val="18"/>
                <w:szCs w:val="18"/>
              </w:rPr>
              <w:t xml:space="preserve">Notes d’information (Ministère, </w:t>
            </w:r>
            <w:r w:rsidRPr="001A41B6">
              <w:rPr>
                <w:rFonts w:ascii="Marianne" w:hAnsi="Marianne" w:cs="Mangal"/>
                <w:color w:val="000000" w:themeColor="text1"/>
                <w:sz w:val="18"/>
                <w:szCs w:val="18"/>
              </w:rPr>
              <w:lastRenderedPageBreak/>
              <w:t>CEREQ…)</w:t>
            </w:r>
          </w:p>
          <w:p w14:paraId="43FBFCD9" w14:textId="4AA9BFB2" w:rsidR="00B75795" w:rsidRPr="001452B7" w:rsidRDefault="00B75795" w:rsidP="00B75795">
            <w:pPr>
              <w:spacing w:after="0"/>
              <w:rPr>
                <w:rFonts w:ascii="Marianne" w:hAnsi="Marianne"/>
                <w:color w:val="auto"/>
                <w:sz w:val="22"/>
                <w:szCs w:val="22"/>
              </w:rPr>
            </w:pPr>
            <w:r w:rsidRPr="001A41B6">
              <w:rPr>
                <w:rFonts w:ascii="Marianne" w:hAnsi="Marianne" w:cs="Mangal"/>
                <w:color w:val="auto"/>
                <w:sz w:val="18"/>
                <w:szCs w:val="20"/>
              </w:rPr>
              <w:sym w:font="Wingdings" w:char="F071"/>
            </w:r>
            <w:r w:rsidRPr="001A41B6">
              <w:rPr>
                <w:rFonts w:ascii="Marianne" w:hAnsi="Marianne" w:cs="Mangal"/>
                <w:color w:val="auto"/>
                <w:sz w:val="18"/>
                <w:szCs w:val="20"/>
              </w:rPr>
              <w:t xml:space="preserve"> </w:t>
            </w:r>
            <w:r>
              <w:rPr>
                <w:rFonts w:ascii="Marianne" w:hAnsi="Marianne" w:cs="Mangal"/>
                <w:color w:val="auto"/>
                <w:sz w:val="18"/>
                <w:szCs w:val="20"/>
              </w:rPr>
              <w:t>Autre</w:t>
            </w:r>
            <w:r>
              <w:rPr>
                <w:rFonts w:ascii="Calibri" w:hAnsi="Calibri" w:cs="Calibri"/>
                <w:color w:val="auto"/>
                <w:sz w:val="18"/>
                <w:szCs w:val="20"/>
              </w:rPr>
              <w:t> </w:t>
            </w:r>
            <w:r>
              <w:rPr>
                <w:rFonts w:ascii="Marianne" w:hAnsi="Marianne" w:cs="Mangal"/>
                <w:color w:val="auto"/>
                <w:sz w:val="18"/>
                <w:szCs w:val="20"/>
              </w:rPr>
              <w:t>:</w:t>
            </w:r>
          </w:p>
        </w:tc>
      </w:tr>
      <w:tr w:rsidR="00B75795" w:rsidRPr="001452B7" w14:paraId="2644638B" w14:textId="77777777" w:rsidTr="00D95F33">
        <w:trPr>
          <w:trHeight w:val="454"/>
        </w:trPr>
        <w:tc>
          <w:tcPr>
            <w:tcW w:w="15506" w:type="dxa"/>
            <w:gridSpan w:val="4"/>
            <w:shd w:val="clear" w:color="auto" w:fill="1A3E5A"/>
            <w:vAlign w:val="center"/>
          </w:tcPr>
          <w:p w14:paraId="237DA58A" w14:textId="77777777" w:rsidR="00B75795" w:rsidRPr="00166825" w:rsidRDefault="00B75795" w:rsidP="00B75795">
            <w:pPr>
              <w:spacing w:after="0"/>
              <w:rPr>
                <w:rFonts w:ascii="Marianne" w:hAnsi="Marianne"/>
                <w:color w:val="FFFFFF" w:themeColor="background1"/>
                <w:sz w:val="22"/>
              </w:rPr>
            </w:pPr>
            <w:r w:rsidRPr="00166825">
              <w:rPr>
                <w:rFonts w:ascii="Marianne" w:hAnsi="Marianne"/>
                <w:color w:val="FFFFFF" w:themeColor="background1"/>
                <w:sz w:val="22"/>
              </w:rPr>
              <w:lastRenderedPageBreak/>
              <w:t>Actions de formation à prévoir pour accompagner la mise en œuvre du PPO, notamment formations sur site</w:t>
            </w:r>
          </w:p>
        </w:tc>
      </w:tr>
      <w:tr w:rsidR="00B75795" w:rsidRPr="001452B7" w14:paraId="4EFB7C63" w14:textId="77777777" w:rsidTr="00D95F33">
        <w:trPr>
          <w:trHeight w:val="567"/>
        </w:trPr>
        <w:tc>
          <w:tcPr>
            <w:tcW w:w="15506" w:type="dxa"/>
            <w:gridSpan w:val="4"/>
            <w:tcBorders>
              <w:bottom w:val="single" w:sz="4" w:space="0" w:color="auto"/>
            </w:tcBorders>
          </w:tcPr>
          <w:p w14:paraId="76D6A572" w14:textId="77777777" w:rsidR="00B75795" w:rsidRDefault="00B75795" w:rsidP="00B75795">
            <w:pPr>
              <w:spacing w:after="0"/>
              <w:rPr>
                <w:rFonts w:ascii="Marianne" w:hAnsi="Marianne"/>
              </w:rPr>
            </w:pPr>
          </w:p>
          <w:p w14:paraId="23961049" w14:textId="77777777" w:rsidR="00B75795" w:rsidRPr="001452B7" w:rsidRDefault="00B75795" w:rsidP="00B75795">
            <w:pPr>
              <w:spacing w:after="0"/>
              <w:rPr>
                <w:rFonts w:ascii="Marianne" w:hAnsi="Marianne"/>
              </w:rPr>
            </w:pPr>
          </w:p>
        </w:tc>
      </w:tr>
    </w:tbl>
    <w:p w14:paraId="5EF3B36E" w14:textId="77CC7640" w:rsidR="00693749" w:rsidRDefault="00693749"/>
    <w:p w14:paraId="79E17E11" w14:textId="77777777" w:rsidR="00B75795" w:rsidRDefault="00B75795"/>
    <w:tbl>
      <w:tblPr>
        <w:tblStyle w:val="Listeclaire-Accent1"/>
        <w:tblW w:w="0" w:type="auto"/>
        <w:tblInd w:w="-57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3969"/>
        <w:gridCol w:w="6096"/>
        <w:gridCol w:w="2693"/>
        <w:gridCol w:w="2646"/>
      </w:tblGrid>
      <w:tr w:rsidR="008E0305" w:rsidRPr="001452B7" w14:paraId="59AB9343" w14:textId="77777777" w:rsidTr="00D95F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04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1A3E5A"/>
            <w:vAlign w:val="center"/>
          </w:tcPr>
          <w:p w14:paraId="2C01BC8F" w14:textId="77777777" w:rsidR="008E0305" w:rsidRPr="001452B7" w:rsidRDefault="008E0305" w:rsidP="00D95F33">
            <w:pPr>
              <w:spacing w:after="0"/>
              <w:jc w:val="center"/>
              <w:rPr>
                <w:rFonts w:ascii="Marianne" w:hAnsi="Marianne"/>
                <w:color w:val="FFFFFF" w:themeColor="background1"/>
              </w:rPr>
            </w:pPr>
            <w:r w:rsidRPr="00B57B23">
              <w:rPr>
                <w:rFonts w:ascii="Marianne" w:hAnsi="Marianne"/>
                <w:color w:val="FFFFFF" w:themeColor="background1"/>
              </w:rPr>
              <w:t xml:space="preserve">Objectif </w:t>
            </w:r>
            <w:r>
              <w:rPr>
                <w:rFonts w:ascii="Marianne" w:hAnsi="Marianne"/>
                <w:color w:val="FFFFFF" w:themeColor="background1"/>
              </w:rPr>
              <w:t>1</w:t>
            </w:r>
            <w:r w:rsidRPr="00B57B23">
              <w:rPr>
                <w:rFonts w:ascii="Calibri" w:hAnsi="Calibri" w:cs="Calibri"/>
                <w:color w:val="FFFFFF" w:themeColor="background1"/>
              </w:rPr>
              <w:t> </w:t>
            </w:r>
            <w:r w:rsidRPr="00B57B23">
              <w:rPr>
                <w:rFonts w:ascii="Marianne" w:hAnsi="Marianne"/>
                <w:color w:val="FFFFFF" w:themeColor="background1"/>
              </w:rPr>
              <w:t xml:space="preserve">: </w:t>
            </w:r>
            <w:r w:rsidRPr="001452B7">
              <w:rPr>
                <w:rFonts w:ascii="Marianne" w:hAnsi="Marianne"/>
                <w:color w:val="FFFFFF" w:themeColor="background1"/>
              </w:rPr>
              <w:t>ÉLABORER SON PROJET D’ORIENTATION SCOLAIRE ET PROFESSIONNELLE</w:t>
            </w:r>
          </w:p>
        </w:tc>
      </w:tr>
      <w:tr w:rsidR="008E0305" w:rsidRPr="001452B7" w14:paraId="5933C862" w14:textId="77777777" w:rsidTr="00D95F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63D5EF6" w14:textId="77777777" w:rsidR="008E0305" w:rsidRPr="001452B7" w:rsidRDefault="008E0305" w:rsidP="00D95F33">
            <w:pPr>
              <w:spacing w:after="0"/>
              <w:jc w:val="center"/>
              <w:rPr>
                <w:rFonts w:ascii="Marianne" w:hAnsi="Marianne"/>
                <w:color w:val="auto"/>
              </w:rPr>
            </w:pPr>
            <w:r w:rsidRPr="001452B7">
              <w:rPr>
                <w:rFonts w:ascii="Marianne" w:hAnsi="Marianne"/>
                <w:color w:val="auto"/>
              </w:rPr>
              <w:t>Déclinaison en objectifs opérationnels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9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B70D33E" w14:textId="77777777" w:rsidR="008E0305" w:rsidRPr="001452B7" w:rsidRDefault="008E0305" w:rsidP="00D95F33">
            <w:pPr>
              <w:spacing w:after="0"/>
              <w:jc w:val="center"/>
              <w:rPr>
                <w:rFonts w:ascii="Marianne" w:hAnsi="Marianne"/>
                <w:b/>
                <w:color w:val="auto"/>
              </w:rPr>
            </w:pPr>
            <w:r w:rsidRPr="001452B7">
              <w:rPr>
                <w:rFonts w:ascii="Marianne" w:hAnsi="Marianne"/>
                <w:b/>
                <w:color w:val="auto"/>
              </w:rPr>
              <w:t>Mise en œuvre envisagée</w:t>
            </w:r>
          </w:p>
          <w:p w14:paraId="5264BD20" w14:textId="77777777" w:rsidR="008E0305" w:rsidRPr="001452B7" w:rsidRDefault="008E0305" w:rsidP="00D95F33">
            <w:pPr>
              <w:spacing w:after="0"/>
              <w:jc w:val="center"/>
              <w:rPr>
                <w:rFonts w:ascii="Marianne" w:hAnsi="Marianne"/>
                <w:bCs/>
                <w:color w:val="auto"/>
              </w:rPr>
            </w:pPr>
            <w:r w:rsidRPr="001452B7">
              <w:rPr>
                <w:rFonts w:ascii="Marianne" w:hAnsi="Marianne"/>
                <w:i/>
                <w:color w:val="auto"/>
                <w:sz w:val="18"/>
              </w:rPr>
              <w:t xml:space="preserve">(Qui, Quand, Quoi, Comment) 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DB85907" w14:textId="77777777" w:rsidR="008E0305" w:rsidRPr="001452B7" w:rsidRDefault="008E0305" w:rsidP="00D95F3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rianne" w:hAnsi="Marianne"/>
                <w:b/>
                <w:color w:val="auto"/>
              </w:rPr>
            </w:pPr>
            <w:r w:rsidRPr="001452B7">
              <w:rPr>
                <w:rFonts w:ascii="Marianne" w:hAnsi="Marianne"/>
                <w:b/>
                <w:color w:val="auto"/>
              </w:rPr>
              <w:t>Partenaires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43C4AAB" w14:textId="77777777" w:rsidR="008E0305" w:rsidRPr="0030709B" w:rsidRDefault="008E0305" w:rsidP="00D95F33">
            <w:pPr>
              <w:spacing w:after="0"/>
              <w:jc w:val="center"/>
              <w:rPr>
                <w:rFonts w:ascii="Marianne" w:hAnsi="Marianne"/>
                <w:b/>
                <w:color w:val="auto"/>
              </w:rPr>
            </w:pPr>
            <w:r w:rsidRPr="0030709B">
              <w:rPr>
                <w:rFonts w:ascii="Marianne" w:hAnsi="Marianne"/>
                <w:b/>
                <w:color w:val="auto"/>
              </w:rPr>
              <w:t xml:space="preserve">Suivi et évaluation </w:t>
            </w:r>
          </w:p>
          <w:p w14:paraId="380955F7" w14:textId="77777777" w:rsidR="008E0305" w:rsidRPr="001452B7" w:rsidRDefault="008E0305" w:rsidP="00D95F33">
            <w:pPr>
              <w:spacing w:after="0"/>
              <w:jc w:val="center"/>
              <w:rPr>
                <w:rFonts w:ascii="Marianne" w:hAnsi="Marianne"/>
                <w:i/>
                <w:color w:val="auto"/>
              </w:rPr>
            </w:pPr>
            <w:r w:rsidRPr="0030709B">
              <w:rPr>
                <w:rFonts w:ascii="Marianne" w:hAnsi="Marianne"/>
                <w:i/>
                <w:color w:val="auto"/>
                <w:sz w:val="18"/>
              </w:rPr>
              <w:t>(Effets attendus)</w:t>
            </w:r>
          </w:p>
        </w:tc>
      </w:tr>
      <w:tr w:rsidR="008E0305" w:rsidRPr="001452B7" w14:paraId="0A1D2730" w14:textId="77777777" w:rsidTr="00D95F33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04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1A3E5A"/>
            <w:vAlign w:val="center"/>
          </w:tcPr>
          <w:p w14:paraId="329B47C5" w14:textId="77777777" w:rsidR="008E0305" w:rsidRPr="001452B7" w:rsidRDefault="008E0305" w:rsidP="00D95F33">
            <w:pPr>
              <w:spacing w:after="0"/>
              <w:jc w:val="center"/>
              <w:rPr>
                <w:rFonts w:ascii="Marianne" w:hAnsi="Marianne"/>
              </w:rPr>
            </w:pPr>
            <w:r w:rsidRPr="001452B7">
              <w:rPr>
                <w:rFonts w:ascii="Marianne" w:hAnsi="Marianne"/>
                <w:color w:val="auto"/>
              </w:rPr>
              <w:t>En quatrième</w:t>
            </w:r>
          </w:p>
        </w:tc>
      </w:tr>
      <w:tr w:rsidR="008E0305" w:rsidRPr="001452B7" w14:paraId="37063A2E" w14:textId="77777777" w:rsidTr="003479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1B750F04" w14:textId="77777777" w:rsidR="008E0305" w:rsidRPr="00866252" w:rsidRDefault="008E0305" w:rsidP="00D95F33">
            <w:pPr>
              <w:spacing w:after="0"/>
              <w:rPr>
                <w:rFonts w:ascii="Marianne" w:hAnsi="Marianne"/>
                <w:color w:val="auto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9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74CDD73B" w14:textId="77777777" w:rsidR="008E0305" w:rsidRPr="001452B7" w:rsidRDefault="008E0305" w:rsidP="00D95F33">
            <w:pPr>
              <w:pStyle w:val="Paragraphedeliste"/>
              <w:spacing w:after="0"/>
              <w:ind w:left="641"/>
              <w:rPr>
                <w:rFonts w:ascii="Marianne" w:hAnsi="Marianne"/>
                <w:color w:val="auto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17C6D6EA" w14:textId="77777777" w:rsidR="008E0305" w:rsidRPr="001452B7" w:rsidRDefault="008E0305" w:rsidP="00D95F33">
            <w:pPr>
              <w:pStyle w:val="Paragraphedeliste"/>
              <w:spacing w:after="0"/>
              <w:ind w:left="64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rianne" w:hAnsi="Marianne"/>
                <w:color w:val="auto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422F98D0" w14:textId="77777777" w:rsidR="008E0305" w:rsidRPr="001452B7" w:rsidRDefault="008E0305" w:rsidP="00D95F33">
            <w:pPr>
              <w:pStyle w:val="Paragraphedeliste"/>
              <w:spacing w:after="0"/>
              <w:ind w:left="641"/>
              <w:rPr>
                <w:rFonts w:ascii="Marianne" w:hAnsi="Marianne"/>
                <w:color w:val="auto"/>
                <w:sz w:val="18"/>
                <w:szCs w:val="18"/>
              </w:rPr>
            </w:pPr>
          </w:p>
        </w:tc>
      </w:tr>
      <w:tr w:rsidR="008E0305" w:rsidRPr="001452B7" w14:paraId="72150472" w14:textId="77777777" w:rsidTr="00347999">
        <w:trPr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04" w:type="dxa"/>
            <w:gridSpan w:val="4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A3E5A"/>
          </w:tcPr>
          <w:p w14:paraId="04F2CFA8" w14:textId="77777777" w:rsidR="008E0305" w:rsidRPr="001452B7" w:rsidRDefault="008E0305" w:rsidP="00D95F33">
            <w:pPr>
              <w:spacing w:after="0"/>
              <w:jc w:val="center"/>
              <w:rPr>
                <w:rFonts w:ascii="Marianne" w:hAnsi="Marianne"/>
                <w:color w:val="auto"/>
                <w:sz w:val="18"/>
                <w:szCs w:val="18"/>
              </w:rPr>
            </w:pPr>
            <w:r w:rsidRPr="001452B7">
              <w:rPr>
                <w:rFonts w:ascii="Marianne" w:hAnsi="Marianne"/>
                <w:color w:val="auto"/>
              </w:rPr>
              <w:t>En troisième</w:t>
            </w:r>
          </w:p>
        </w:tc>
      </w:tr>
      <w:tr w:rsidR="008E0305" w:rsidRPr="001452B7" w14:paraId="6490445D" w14:textId="77777777" w:rsidTr="003479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86DE5" w14:textId="77777777" w:rsidR="008E0305" w:rsidRPr="001452B7" w:rsidRDefault="008E0305" w:rsidP="00D95F33">
            <w:pPr>
              <w:pStyle w:val="Paragraphedeliste"/>
              <w:spacing w:after="0"/>
              <w:ind w:left="641"/>
              <w:rPr>
                <w:rFonts w:ascii="Marianne" w:hAnsi="Marianne"/>
                <w:color w:val="auto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CB3FE" w14:textId="77777777" w:rsidR="008E0305" w:rsidRPr="001452B7" w:rsidRDefault="008E0305" w:rsidP="00D95F33">
            <w:pPr>
              <w:pStyle w:val="Paragraphedeliste"/>
              <w:spacing w:after="0"/>
              <w:ind w:left="641"/>
              <w:rPr>
                <w:rFonts w:ascii="Marianne" w:hAnsi="Marianne"/>
                <w:color w:val="auto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21442" w14:textId="77777777" w:rsidR="008E0305" w:rsidRPr="001452B7" w:rsidRDefault="008E0305" w:rsidP="00D95F33">
            <w:pPr>
              <w:pStyle w:val="Paragraphedeliste"/>
              <w:spacing w:after="0"/>
              <w:ind w:left="64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rianne" w:hAnsi="Marianne"/>
                <w:color w:val="auto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FDA8D" w14:textId="77777777" w:rsidR="008E0305" w:rsidRPr="001452B7" w:rsidRDefault="008E0305" w:rsidP="00D95F33">
            <w:pPr>
              <w:pStyle w:val="Paragraphedeliste"/>
              <w:spacing w:after="0"/>
              <w:ind w:left="641"/>
              <w:rPr>
                <w:rFonts w:ascii="Marianne" w:hAnsi="Marianne"/>
                <w:color w:val="auto"/>
                <w:sz w:val="18"/>
                <w:szCs w:val="18"/>
              </w:rPr>
            </w:pPr>
          </w:p>
        </w:tc>
      </w:tr>
    </w:tbl>
    <w:p w14:paraId="0D9B8844" w14:textId="77777777" w:rsidR="008E0305" w:rsidRPr="001452B7" w:rsidRDefault="008E0305" w:rsidP="008E0305">
      <w:pPr>
        <w:widowControl/>
        <w:suppressAutoHyphens w:val="0"/>
        <w:spacing w:after="0" w:line="240" w:lineRule="auto"/>
        <w:jc w:val="both"/>
        <w:rPr>
          <w:rFonts w:ascii="Marianne" w:hAnsi="Marianne"/>
          <w:b/>
          <w:bCs/>
          <w:color w:val="0070C0"/>
          <w:sz w:val="14"/>
          <w:szCs w:val="14"/>
          <w:u w:val="single"/>
        </w:rPr>
      </w:pPr>
    </w:p>
    <w:tbl>
      <w:tblPr>
        <w:tblStyle w:val="Listeclaire-Accent1"/>
        <w:tblW w:w="0" w:type="auto"/>
        <w:tblInd w:w="-57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3969"/>
        <w:gridCol w:w="6096"/>
        <w:gridCol w:w="2693"/>
        <w:gridCol w:w="2643"/>
      </w:tblGrid>
      <w:tr w:rsidR="008E0305" w:rsidRPr="001452B7" w14:paraId="56180BF9" w14:textId="77777777" w:rsidTr="00D95F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01" w:type="dxa"/>
            <w:gridSpan w:val="4"/>
            <w:shd w:val="clear" w:color="auto" w:fill="1A3E5A"/>
            <w:vAlign w:val="center"/>
          </w:tcPr>
          <w:p w14:paraId="22C7626F" w14:textId="77777777" w:rsidR="008E0305" w:rsidRPr="001452B7" w:rsidRDefault="008E0305" w:rsidP="00D95F33">
            <w:pPr>
              <w:spacing w:after="0"/>
              <w:jc w:val="center"/>
              <w:rPr>
                <w:rFonts w:ascii="Marianne" w:hAnsi="Marianne"/>
                <w:b w:val="0"/>
                <w:color w:val="FFFFFF" w:themeColor="background1"/>
              </w:rPr>
            </w:pPr>
            <w:r w:rsidRPr="00B57B23">
              <w:rPr>
                <w:rFonts w:ascii="Marianne" w:hAnsi="Marianne"/>
                <w:color w:val="FFFFFF" w:themeColor="background1"/>
              </w:rPr>
              <w:t xml:space="preserve">Objectif </w:t>
            </w:r>
            <w:r>
              <w:rPr>
                <w:rFonts w:ascii="Marianne" w:hAnsi="Marianne"/>
                <w:color w:val="FFFFFF" w:themeColor="background1"/>
              </w:rPr>
              <w:t>2</w:t>
            </w:r>
            <w:r>
              <w:rPr>
                <w:rFonts w:ascii="Calibri" w:hAnsi="Calibri" w:cs="Calibri"/>
                <w:color w:val="FFFFFF" w:themeColor="background1"/>
              </w:rPr>
              <w:t> </w:t>
            </w:r>
            <w:r>
              <w:rPr>
                <w:rFonts w:ascii="Marianne" w:hAnsi="Marianne"/>
                <w:color w:val="FFFFFF" w:themeColor="background1"/>
              </w:rPr>
              <w:t xml:space="preserve">: </w:t>
            </w:r>
            <w:r w:rsidRPr="001452B7">
              <w:rPr>
                <w:rFonts w:ascii="Marianne" w:hAnsi="Marianne"/>
                <w:color w:val="FFFFFF" w:themeColor="background1"/>
              </w:rPr>
              <w:t>DÉCOUVRIR LE MONDE ÉCONOMIQUE ET PROFESSIONNEL ET LES MÉTIERS</w:t>
            </w:r>
          </w:p>
        </w:tc>
      </w:tr>
      <w:tr w:rsidR="008E0305" w:rsidRPr="001452B7" w14:paraId="515A3EF4" w14:textId="77777777" w:rsidTr="00D95F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73902C84" w14:textId="77777777" w:rsidR="008E0305" w:rsidRPr="001452B7" w:rsidRDefault="008E0305" w:rsidP="00D95F33">
            <w:pPr>
              <w:spacing w:after="0"/>
              <w:jc w:val="center"/>
              <w:rPr>
                <w:rFonts w:ascii="Marianne" w:hAnsi="Marianne"/>
                <w:color w:val="auto"/>
              </w:rPr>
            </w:pPr>
            <w:r w:rsidRPr="001452B7">
              <w:rPr>
                <w:rFonts w:ascii="Marianne" w:hAnsi="Marianne"/>
                <w:color w:val="auto"/>
              </w:rPr>
              <w:t>Déclinaison en objectifs opérationnels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9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D08B4B8" w14:textId="77777777" w:rsidR="008E0305" w:rsidRPr="001452B7" w:rsidRDefault="008E0305" w:rsidP="00D95F33">
            <w:pPr>
              <w:spacing w:after="0"/>
              <w:jc w:val="center"/>
              <w:rPr>
                <w:rFonts w:ascii="Marianne" w:hAnsi="Marianne"/>
                <w:b/>
                <w:color w:val="auto"/>
              </w:rPr>
            </w:pPr>
            <w:r w:rsidRPr="001452B7">
              <w:rPr>
                <w:rFonts w:ascii="Marianne" w:hAnsi="Marianne"/>
                <w:b/>
                <w:color w:val="auto"/>
              </w:rPr>
              <w:t>Mise en œuvre envisagée</w:t>
            </w:r>
          </w:p>
          <w:p w14:paraId="5209DEEB" w14:textId="77777777" w:rsidR="008E0305" w:rsidRPr="001452B7" w:rsidRDefault="008E0305" w:rsidP="00D95F33">
            <w:pPr>
              <w:spacing w:after="0"/>
              <w:jc w:val="center"/>
              <w:rPr>
                <w:rFonts w:ascii="Marianne" w:hAnsi="Marianne"/>
                <w:b/>
                <w:color w:val="auto"/>
              </w:rPr>
            </w:pPr>
            <w:r w:rsidRPr="001452B7">
              <w:rPr>
                <w:rFonts w:ascii="Marianne" w:hAnsi="Marianne"/>
                <w:i/>
                <w:color w:val="auto"/>
                <w:sz w:val="18"/>
              </w:rPr>
              <w:t>(Qui, Quand, Quoi, Comment)</w:t>
            </w:r>
          </w:p>
        </w:tc>
        <w:tc>
          <w:tcPr>
            <w:tcW w:w="2693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5FB9C2BF" w14:textId="77777777" w:rsidR="008E0305" w:rsidRPr="001452B7" w:rsidRDefault="008E0305" w:rsidP="00D95F3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rianne" w:hAnsi="Marianne"/>
                <w:b/>
                <w:color w:val="auto"/>
              </w:rPr>
            </w:pPr>
            <w:r w:rsidRPr="001452B7">
              <w:rPr>
                <w:rFonts w:ascii="Marianne" w:hAnsi="Marianne"/>
                <w:b/>
                <w:color w:val="auto"/>
              </w:rPr>
              <w:t xml:space="preserve"> Partenaires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471105F" w14:textId="77777777" w:rsidR="008E0305" w:rsidRPr="0030709B" w:rsidRDefault="008E0305" w:rsidP="00D95F33">
            <w:pPr>
              <w:spacing w:after="0"/>
              <w:jc w:val="center"/>
              <w:rPr>
                <w:rFonts w:ascii="Marianne" w:hAnsi="Marianne"/>
                <w:b/>
                <w:color w:val="auto"/>
              </w:rPr>
            </w:pPr>
            <w:r w:rsidRPr="0030709B">
              <w:rPr>
                <w:rFonts w:ascii="Marianne" w:hAnsi="Marianne"/>
                <w:b/>
                <w:color w:val="auto"/>
              </w:rPr>
              <w:t xml:space="preserve">Suivi et évaluation </w:t>
            </w:r>
          </w:p>
          <w:p w14:paraId="308DF770" w14:textId="77777777" w:rsidR="008E0305" w:rsidRPr="001452B7" w:rsidRDefault="008E0305" w:rsidP="00D95F33">
            <w:pPr>
              <w:spacing w:after="0"/>
              <w:jc w:val="center"/>
              <w:rPr>
                <w:rFonts w:ascii="Marianne" w:hAnsi="Marianne"/>
                <w:b/>
                <w:color w:val="auto"/>
              </w:rPr>
            </w:pPr>
            <w:r w:rsidRPr="0030709B">
              <w:rPr>
                <w:rFonts w:ascii="Marianne" w:hAnsi="Marianne"/>
                <w:i/>
                <w:color w:val="auto"/>
                <w:sz w:val="18"/>
              </w:rPr>
              <w:t>(Effets attendus)</w:t>
            </w:r>
          </w:p>
        </w:tc>
      </w:tr>
      <w:tr w:rsidR="008E0305" w:rsidRPr="001452B7" w14:paraId="1754E37B" w14:textId="77777777" w:rsidTr="00D95F33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01" w:type="dxa"/>
            <w:gridSpan w:val="4"/>
            <w:shd w:val="clear" w:color="auto" w:fill="1A3E5A"/>
            <w:vAlign w:val="center"/>
          </w:tcPr>
          <w:p w14:paraId="0E2E0A7C" w14:textId="77777777" w:rsidR="008E0305" w:rsidRPr="001452B7" w:rsidRDefault="008E0305" w:rsidP="00D95F33">
            <w:pPr>
              <w:spacing w:after="0"/>
              <w:jc w:val="center"/>
              <w:rPr>
                <w:rFonts w:ascii="Marianne" w:hAnsi="Marianne"/>
                <w:sz w:val="18"/>
              </w:rPr>
            </w:pPr>
            <w:r w:rsidRPr="001452B7">
              <w:rPr>
                <w:rFonts w:ascii="Marianne" w:hAnsi="Marianne"/>
                <w:color w:val="auto"/>
              </w:rPr>
              <w:t>En quatrième</w:t>
            </w:r>
          </w:p>
        </w:tc>
      </w:tr>
      <w:tr w:rsidR="008E0305" w:rsidRPr="001452B7" w14:paraId="2AC0A999" w14:textId="77777777" w:rsidTr="003479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2EA7B482" w14:textId="77777777" w:rsidR="008E0305" w:rsidRPr="001452B7" w:rsidRDefault="008E0305" w:rsidP="00D95F33">
            <w:pPr>
              <w:spacing w:after="0"/>
              <w:rPr>
                <w:rFonts w:ascii="Marianne" w:hAnsi="Marianne"/>
                <w:color w:val="auto"/>
                <w:sz w:val="18"/>
              </w:rPr>
            </w:pPr>
            <w:r w:rsidRPr="001452B7">
              <w:rPr>
                <w:rFonts w:ascii="Marianne" w:hAnsi="Marianne"/>
                <w:color w:val="auto"/>
                <w:sz w:val="18"/>
              </w:rPr>
              <w:lastRenderedPageBreak/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9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2C4BC5C" w14:textId="77777777" w:rsidR="008E0305" w:rsidRPr="001452B7" w:rsidRDefault="008E0305" w:rsidP="00D95F33">
            <w:pPr>
              <w:spacing w:after="0"/>
              <w:jc w:val="both"/>
              <w:rPr>
                <w:rFonts w:ascii="Marianne" w:hAnsi="Marianne"/>
                <w:color w:val="auto"/>
              </w:rPr>
            </w:pPr>
          </w:p>
        </w:tc>
        <w:tc>
          <w:tcPr>
            <w:tcW w:w="2693" w:type="dxa"/>
            <w:tcBorders>
              <w:top w:val="none" w:sz="0" w:space="0" w:color="auto"/>
              <w:bottom w:val="none" w:sz="0" w:space="0" w:color="auto"/>
            </w:tcBorders>
          </w:tcPr>
          <w:p w14:paraId="007B0D29" w14:textId="77777777" w:rsidR="008E0305" w:rsidRPr="001452B7" w:rsidRDefault="008E0305" w:rsidP="00D95F33">
            <w:pPr>
              <w:pStyle w:val="paragraph"/>
              <w:spacing w:before="0" w:beforeAutospacing="0" w:after="0" w:afterAutospacing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rianne" w:hAnsi="Mariann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BB49B90" w14:textId="77777777" w:rsidR="008E0305" w:rsidRPr="001452B7" w:rsidRDefault="008E0305" w:rsidP="00D95F33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Marianne" w:hAnsi="Marianne"/>
              </w:rPr>
            </w:pPr>
          </w:p>
        </w:tc>
      </w:tr>
      <w:tr w:rsidR="008E0305" w:rsidRPr="001452B7" w14:paraId="29D7222F" w14:textId="77777777" w:rsidTr="00347999">
        <w:trPr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01" w:type="dxa"/>
            <w:gridSpan w:val="4"/>
            <w:tcBorders>
              <w:bottom w:val="single" w:sz="4" w:space="0" w:color="auto"/>
            </w:tcBorders>
            <w:shd w:val="clear" w:color="auto" w:fill="1A3E5A"/>
          </w:tcPr>
          <w:p w14:paraId="3C372019" w14:textId="77777777" w:rsidR="008E0305" w:rsidRPr="001452B7" w:rsidRDefault="008E0305" w:rsidP="00D95F33">
            <w:pPr>
              <w:spacing w:after="0"/>
              <w:jc w:val="center"/>
              <w:rPr>
                <w:rFonts w:ascii="Marianne" w:hAnsi="Marianne"/>
              </w:rPr>
            </w:pPr>
            <w:r w:rsidRPr="001452B7">
              <w:rPr>
                <w:rFonts w:ascii="Marianne" w:hAnsi="Marianne"/>
                <w:color w:val="auto"/>
              </w:rPr>
              <w:t>En troisième</w:t>
            </w:r>
          </w:p>
        </w:tc>
      </w:tr>
      <w:tr w:rsidR="008E0305" w:rsidRPr="001452B7" w14:paraId="6B49F970" w14:textId="77777777" w:rsidTr="003479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71E9F" w14:textId="77777777" w:rsidR="008E0305" w:rsidRPr="001452B7" w:rsidRDefault="008E0305" w:rsidP="00D95F33">
            <w:pPr>
              <w:spacing w:after="0"/>
              <w:rPr>
                <w:rFonts w:ascii="Marianne" w:hAnsi="Marianne"/>
                <w:color w:val="auto"/>
                <w:sz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E806B" w14:textId="77777777" w:rsidR="008E0305" w:rsidRPr="001452B7" w:rsidRDefault="008E0305" w:rsidP="00D95F33">
            <w:pPr>
              <w:spacing w:after="0"/>
              <w:jc w:val="both"/>
              <w:rPr>
                <w:rFonts w:ascii="Marianne" w:hAnsi="Marianne"/>
                <w:color w:val="auto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16DB9" w14:textId="77777777" w:rsidR="008E0305" w:rsidRPr="001452B7" w:rsidRDefault="008E0305" w:rsidP="00D95F33">
            <w:pPr>
              <w:pStyle w:val="paragraph"/>
              <w:spacing w:before="0" w:beforeAutospacing="0" w:after="0" w:afterAutospacing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rianne" w:hAnsi="Mariann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B3EED" w14:textId="77777777" w:rsidR="008E0305" w:rsidRPr="001452B7" w:rsidRDefault="008E0305" w:rsidP="00D95F33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Marianne" w:hAnsi="Marianne"/>
              </w:rPr>
            </w:pPr>
          </w:p>
        </w:tc>
      </w:tr>
    </w:tbl>
    <w:p w14:paraId="0FF33AE5" w14:textId="77777777" w:rsidR="008E0305" w:rsidRPr="001452B7" w:rsidRDefault="008E0305" w:rsidP="008E0305">
      <w:pPr>
        <w:widowControl/>
        <w:suppressAutoHyphens w:val="0"/>
        <w:spacing w:after="0" w:line="240" w:lineRule="auto"/>
        <w:jc w:val="both"/>
        <w:rPr>
          <w:rFonts w:ascii="Marianne" w:hAnsi="Marianne"/>
          <w:b/>
          <w:bCs/>
          <w:color w:val="0070C0"/>
          <w:sz w:val="36"/>
          <w:szCs w:val="36"/>
          <w:u w:val="single"/>
        </w:rPr>
      </w:pPr>
    </w:p>
    <w:p w14:paraId="01272AC1" w14:textId="77777777" w:rsidR="008E0305" w:rsidRPr="001452B7" w:rsidRDefault="008E0305" w:rsidP="008E0305">
      <w:pPr>
        <w:widowControl/>
        <w:suppressAutoHyphens w:val="0"/>
        <w:spacing w:after="0" w:line="240" w:lineRule="auto"/>
        <w:jc w:val="both"/>
        <w:rPr>
          <w:rFonts w:ascii="Marianne" w:hAnsi="Marianne"/>
          <w:b/>
          <w:bCs/>
          <w:color w:val="0070C0"/>
          <w:sz w:val="36"/>
          <w:szCs w:val="36"/>
          <w:u w:val="single"/>
        </w:rPr>
      </w:pPr>
    </w:p>
    <w:p w14:paraId="569FCD22" w14:textId="77777777" w:rsidR="008E0305" w:rsidRPr="001452B7" w:rsidRDefault="008E0305" w:rsidP="008E0305">
      <w:pPr>
        <w:widowControl/>
        <w:suppressAutoHyphens w:val="0"/>
        <w:spacing w:after="0" w:line="240" w:lineRule="auto"/>
        <w:jc w:val="both"/>
        <w:rPr>
          <w:rFonts w:ascii="Marianne" w:hAnsi="Marianne"/>
          <w:b/>
          <w:bCs/>
          <w:color w:val="0070C0"/>
          <w:sz w:val="36"/>
          <w:szCs w:val="36"/>
          <w:u w:val="single"/>
        </w:rPr>
      </w:pPr>
    </w:p>
    <w:p w14:paraId="4B8D72D6" w14:textId="77777777" w:rsidR="008E0305" w:rsidRPr="001452B7" w:rsidRDefault="008E0305" w:rsidP="008E0305">
      <w:pPr>
        <w:widowControl/>
        <w:suppressAutoHyphens w:val="0"/>
        <w:spacing w:after="0" w:line="240" w:lineRule="auto"/>
        <w:jc w:val="both"/>
        <w:rPr>
          <w:rFonts w:ascii="Marianne" w:hAnsi="Marianne"/>
          <w:b/>
          <w:bCs/>
          <w:color w:val="0070C0"/>
          <w:sz w:val="36"/>
          <w:szCs w:val="36"/>
          <w:u w:val="single"/>
        </w:rPr>
      </w:pPr>
    </w:p>
    <w:tbl>
      <w:tblPr>
        <w:tblStyle w:val="Listeclaire-Accent1"/>
        <w:tblW w:w="0" w:type="auto"/>
        <w:tblInd w:w="-57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3969"/>
        <w:gridCol w:w="6096"/>
        <w:gridCol w:w="2693"/>
        <w:gridCol w:w="2646"/>
      </w:tblGrid>
      <w:tr w:rsidR="008E0305" w:rsidRPr="001452B7" w14:paraId="7055E068" w14:textId="77777777" w:rsidTr="00D95F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04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1A3E5A"/>
            <w:vAlign w:val="center"/>
          </w:tcPr>
          <w:p w14:paraId="0C7B46C0" w14:textId="77777777" w:rsidR="008E0305" w:rsidRPr="001452B7" w:rsidRDefault="008E0305" w:rsidP="00D95F33">
            <w:pPr>
              <w:spacing w:after="0"/>
              <w:jc w:val="center"/>
              <w:rPr>
                <w:rFonts w:ascii="Marianne" w:hAnsi="Marianne"/>
                <w:color w:val="FFFFFF" w:themeColor="background1"/>
              </w:rPr>
            </w:pPr>
            <w:r w:rsidRPr="00B57B23">
              <w:rPr>
                <w:rFonts w:ascii="Marianne" w:hAnsi="Marianne"/>
                <w:color w:val="FFFFFF" w:themeColor="background1"/>
              </w:rPr>
              <w:t xml:space="preserve">Objectif </w:t>
            </w:r>
            <w:r>
              <w:rPr>
                <w:rFonts w:ascii="Marianne" w:hAnsi="Marianne"/>
                <w:color w:val="FFFFFF" w:themeColor="background1"/>
              </w:rPr>
              <w:t>3</w:t>
            </w:r>
            <w:r>
              <w:rPr>
                <w:rFonts w:ascii="Calibri" w:hAnsi="Calibri" w:cs="Calibri"/>
                <w:color w:val="FFFFFF" w:themeColor="background1"/>
              </w:rPr>
              <w:t> </w:t>
            </w:r>
            <w:r>
              <w:rPr>
                <w:rFonts w:ascii="Marianne" w:hAnsi="Marianne"/>
                <w:color w:val="FFFFFF" w:themeColor="background1"/>
              </w:rPr>
              <w:t xml:space="preserve">: </w:t>
            </w:r>
            <w:r w:rsidRPr="001452B7">
              <w:rPr>
                <w:rFonts w:ascii="Marianne" w:hAnsi="Marianne"/>
                <w:color w:val="FFFFFF" w:themeColor="background1"/>
              </w:rPr>
              <w:t>DÉCOUVRIR LES DIFFÉRENTES VOIES DE FORMATION</w:t>
            </w:r>
          </w:p>
        </w:tc>
      </w:tr>
      <w:tr w:rsidR="008E0305" w:rsidRPr="001452B7" w14:paraId="142AD612" w14:textId="77777777" w:rsidTr="00D95F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14:paraId="298ED983" w14:textId="77777777" w:rsidR="008E0305" w:rsidRPr="001452B7" w:rsidRDefault="008E0305" w:rsidP="00D95F33">
            <w:pPr>
              <w:spacing w:after="0"/>
              <w:jc w:val="center"/>
              <w:rPr>
                <w:rFonts w:ascii="Marianne" w:hAnsi="Marianne"/>
                <w:color w:val="auto"/>
              </w:rPr>
            </w:pPr>
            <w:r w:rsidRPr="001452B7">
              <w:rPr>
                <w:rFonts w:ascii="Marianne" w:hAnsi="Marianne"/>
                <w:color w:val="auto"/>
              </w:rPr>
              <w:t>Déclinaison en objectifs opérationnels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96" w:type="dxa"/>
            <w:tcBorders>
              <w:top w:val="single" w:sz="6" w:space="0" w:color="auto"/>
              <w:left w:val="none" w:sz="0" w:space="0" w:color="auto"/>
              <w:bottom w:val="single" w:sz="6" w:space="0" w:color="auto"/>
              <w:right w:val="none" w:sz="0" w:space="0" w:color="auto"/>
            </w:tcBorders>
            <w:vAlign w:val="center"/>
          </w:tcPr>
          <w:p w14:paraId="683B476F" w14:textId="77777777" w:rsidR="008E0305" w:rsidRDefault="008E0305" w:rsidP="00D95F33">
            <w:pPr>
              <w:spacing w:after="0"/>
              <w:jc w:val="center"/>
              <w:rPr>
                <w:rFonts w:ascii="Marianne" w:hAnsi="Marianne"/>
                <w:b/>
                <w:color w:val="auto"/>
              </w:rPr>
            </w:pPr>
            <w:r w:rsidRPr="001452B7">
              <w:rPr>
                <w:rFonts w:ascii="Marianne" w:hAnsi="Marianne"/>
                <w:b/>
                <w:color w:val="auto"/>
              </w:rPr>
              <w:t>Mise en œuvre envisagée</w:t>
            </w:r>
          </w:p>
          <w:p w14:paraId="45306D27" w14:textId="77777777" w:rsidR="008E0305" w:rsidRPr="001452B7" w:rsidRDefault="008E0305" w:rsidP="00D95F33">
            <w:pPr>
              <w:spacing w:after="0"/>
              <w:jc w:val="center"/>
              <w:rPr>
                <w:rFonts w:ascii="Marianne" w:hAnsi="Marianne"/>
                <w:b/>
                <w:color w:val="auto"/>
              </w:rPr>
            </w:pPr>
            <w:r w:rsidRPr="001452B7">
              <w:rPr>
                <w:rFonts w:ascii="Marianne" w:hAnsi="Marianne"/>
                <w:i/>
                <w:color w:val="auto"/>
                <w:sz w:val="18"/>
              </w:rPr>
              <w:t>(Qui, Quand, Quoi, Comment)</w:t>
            </w:r>
          </w:p>
        </w:tc>
        <w:tc>
          <w:tcPr>
            <w:tcW w:w="269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6DD8465C" w14:textId="77777777" w:rsidR="008E0305" w:rsidRPr="001452B7" w:rsidRDefault="008E0305" w:rsidP="00D95F3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rianne" w:hAnsi="Marianne"/>
                <w:b/>
                <w:color w:val="auto"/>
              </w:rPr>
            </w:pPr>
            <w:r w:rsidRPr="001452B7">
              <w:rPr>
                <w:rFonts w:ascii="Marianne" w:hAnsi="Marianne"/>
                <w:b/>
                <w:color w:val="auto"/>
              </w:rPr>
              <w:t>Partenaires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46" w:type="dxa"/>
            <w:tcBorders>
              <w:top w:val="single" w:sz="6" w:space="0" w:color="auto"/>
              <w:left w:val="none" w:sz="0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D10256B" w14:textId="77777777" w:rsidR="008E0305" w:rsidRPr="0030709B" w:rsidRDefault="008E0305" w:rsidP="00D95F33">
            <w:pPr>
              <w:spacing w:after="0"/>
              <w:jc w:val="center"/>
              <w:rPr>
                <w:rFonts w:ascii="Marianne" w:hAnsi="Marianne"/>
                <w:b/>
                <w:color w:val="auto"/>
              </w:rPr>
            </w:pPr>
            <w:r w:rsidRPr="0030709B">
              <w:rPr>
                <w:rFonts w:ascii="Marianne" w:hAnsi="Marianne"/>
                <w:b/>
                <w:color w:val="auto"/>
              </w:rPr>
              <w:t xml:space="preserve">Suivi et évaluation </w:t>
            </w:r>
          </w:p>
          <w:p w14:paraId="0F78463A" w14:textId="77777777" w:rsidR="008E0305" w:rsidRPr="001452B7" w:rsidRDefault="008E0305" w:rsidP="00D95F33">
            <w:pPr>
              <w:spacing w:after="0"/>
              <w:jc w:val="center"/>
              <w:rPr>
                <w:rFonts w:ascii="Marianne" w:hAnsi="Marianne"/>
                <w:b/>
                <w:color w:val="auto"/>
              </w:rPr>
            </w:pPr>
            <w:r w:rsidRPr="0030709B">
              <w:rPr>
                <w:rFonts w:ascii="Marianne" w:hAnsi="Marianne"/>
                <w:i/>
                <w:color w:val="auto"/>
                <w:sz w:val="18"/>
              </w:rPr>
              <w:t>(Effets attendus)</w:t>
            </w:r>
          </w:p>
        </w:tc>
      </w:tr>
      <w:tr w:rsidR="008E0305" w:rsidRPr="001452B7" w14:paraId="5A46A9A8" w14:textId="77777777" w:rsidTr="00D95F33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04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1A3E5A"/>
            <w:vAlign w:val="center"/>
          </w:tcPr>
          <w:p w14:paraId="4A633074" w14:textId="77777777" w:rsidR="008E0305" w:rsidRPr="001452B7" w:rsidRDefault="008E0305" w:rsidP="00D95F33">
            <w:pPr>
              <w:spacing w:after="0"/>
              <w:jc w:val="center"/>
              <w:rPr>
                <w:rFonts w:ascii="Marianne" w:hAnsi="Marianne"/>
              </w:rPr>
            </w:pPr>
            <w:r w:rsidRPr="001452B7">
              <w:rPr>
                <w:rFonts w:ascii="Marianne" w:hAnsi="Marianne"/>
                <w:color w:val="auto"/>
              </w:rPr>
              <w:t>En quatrième</w:t>
            </w:r>
          </w:p>
        </w:tc>
      </w:tr>
      <w:tr w:rsidR="008E0305" w:rsidRPr="001452B7" w14:paraId="324D6647" w14:textId="77777777" w:rsidTr="003479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14:paraId="63E771DD" w14:textId="77777777" w:rsidR="008E0305" w:rsidRPr="001452B7" w:rsidRDefault="008E0305" w:rsidP="00D95F33">
            <w:pPr>
              <w:pStyle w:val="Paragraphedeliste"/>
              <w:spacing w:after="0"/>
              <w:ind w:left="641"/>
              <w:rPr>
                <w:rFonts w:ascii="Marianne" w:hAnsi="Marianne"/>
                <w:b w:val="0"/>
                <w:color w:val="auto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96" w:type="dxa"/>
            <w:tcBorders>
              <w:top w:val="single" w:sz="6" w:space="0" w:color="auto"/>
              <w:left w:val="none" w:sz="0" w:space="0" w:color="auto"/>
              <w:bottom w:val="single" w:sz="6" w:space="0" w:color="auto"/>
              <w:right w:val="none" w:sz="0" w:space="0" w:color="auto"/>
            </w:tcBorders>
          </w:tcPr>
          <w:p w14:paraId="41081156" w14:textId="77777777" w:rsidR="008E0305" w:rsidRPr="001452B7" w:rsidRDefault="008E0305" w:rsidP="00D95F33">
            <w:pPr>
              <w:spacing w:after="0"/>
              <w:jc w:val="both"/>
              <w:rPr>
                <w:rFonts w:ascii="Marianne" w:hAnsi="Marianne"/>
                <w:color w:val="auto"/>
              </w:rPr>
            </w:pPr>
          </w:p>
        </w:tc>
        <w:tc>
          <w:tcPr>
            <w:tcW w:w="2693" w:type="dxa"/>
            <w:tcBorders>
              <w:top w:val="single" w:sz="6" w:space="0" w:color="auto"/>
              <w:bottom w:val="single" w:sz="6" w:space="0" w:color="auto"/>
            </w:tcBorders>
          </w:tcPr>
          <w:p w14:paraId="6D8DF937" w14:textId="77777777" w:rsidR="008E0305" w:rsidRPr="001452B7" w:rsidRDefault="008E0305" w:rsidP="00D95F33">
            <w:pPr>
              <w:pStyle w:val="paragraph"/>
              <w:spacing w:before="0" w:beforeAutospacing="0" w:after="0" w:afterAutospacing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rianne" w:hAnsi="Mariann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46" w:type="dxa"/>
            <w:tcBorders>
              <w:top w:val="single" w:sz="6" w:space="0" w:color="auto"/>
              <w:left w:val="none" w:sz="0" w:space="0" w:color="auto"/>
              <w:bottom w:val="single" w:sz="6" w:space="0" w:color="auto"/>
              <w:right w:val="single" w:sz="4" w:space="0" w:color="auto"/>
            </w:tcBorders>
          </w:tcPr>
          <w:p w14:paraId="7A9E9F2C" w14:textId="77777777" w:rsidR="008E0305" w:rsidRPr="001452B7" w:rsidRDefault="008E0305" w:rsidP="00D95F33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Marianne" w:hAnsi="Marianne"/>
              </w:rPr>
            </w:pPr>
          </w:p>
        </w:tc>
      </w:tr>
      <w:tr w:rsidR="008E0305" w:rsidRPr="001452B7" w14:paraId="2A6BAD40" w14:textId="77777777" w:rsidTr="00347999">
        <w:trPr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04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1A3E5A"/>
          </w:tcPr>
          <w:p w14:paraId="5E597F0B" w14:textId="77777777" w:rsidR="008E0305" w:rsidRPr="001452B7" w:rsidRDefault="008E0305" w:rsidP="00D95F33">
            <w:pPr>
              <w:spacing w:after="0"/>
              <w:jc w:val="center"/>
              <w:rPr>
                <w:rFonts w:ascii="Marianne" w:hAnsi="Marianne"/>
              </w:rPr>
            </w:pPr>
            <w:r w:rsidRPr="001452B7">
              <w:rPr>
                <w:rFonts w:ascii="Marianne" w:hAnsi="Marianne"/>
                <w:color w:val="auto"/>
              </w:rPr>
              <w:t>En troisième</w:t>
            </w:r>
          </w:p>
        </w:tc>
      </w:tr>
      <w:tr w:rsidR="008E0305" w:rsidRPr="001452B7" w14:paraId="0191311F" w14:textId="77777777" w:rsidTr="003479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FE24B6F" w14:textId="77777777" w:rsidR="008E0305" w:rsidRPr="001452B7" w:rsidRDefault="008E0305" w:rsidP="00D95F33">
            <w:pPr>
              <w:pStyle w:val="Paragraphedeliste"/>
              <w:spacing w:after="0"/>
              <w:ind w:left="641"/>
              <w:rPr>
                <w:rFonts w:ascii="Marianne" w:hAnsi="Marianne"/>
                <w:b w:val="0"/>
                <w:color w:val="auto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9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774E3B4" w14:textId="77777777" w:rsidR="008E0305" w:rsidRPr="001452B7" w:rsidRDefault="008E0305" w:rsidP="00D95F33">
            <w:pPr>
              <w:spacing w:after="0"/>
              <w:jc w:val="both"/>
              <w:rPr>
                <w:rFonts w:ascii="Marianne" w:hAnsi="Marianne"/>
                <w:color w:val="auto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A5025F7" w14:textId="77777777" w:rsidR="008E0305" w:rsidRPr="001452B7" w:rsidRDefault="008E0305" w:rsidP="00D95F33">
            <w:pPr>
              <w:pStyle w:val="paragraph"/>
              <w:spacing w:before="0" w:beforeAutospacing="0" w:after="0" w:afterAutospacing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rianne" w:hAnsi="Mariann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4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7FCD49B2" w14:textId="77777777" w:rsidR="008E0305" w:rsidRPr="001452B7" w:rsidRDefault="008E0305" w:rsidP="00D95F33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Marianne" w:hAnsi="Marianne"/>
              </w:rPr>
            </w:pPr>
          </w:p>
        </w:tc>
      </w:tr>
    </w:tbl>
    <w:p w14:paraId="3A1624B0" w14:textId="77777777" w:rsidR="008E0305" w:rsidRPr="00623E96" w:rsidRDefault="008E0305" w:rsidP="008E0305">
      <w:pPr>
        <w:pStyle w:val="paragraph"/>
        <w:tabs>
          <w:tab w:val="left" w:pos="4331"/>
          <w:tab w:val="left" w:pos="9180"/>
          <w:tab w:val="left" w:pos="11732"/>
        </w:tabs>
        <w:spacing w:before="0" w:beforeAutospacing="0" w:after="0" w:afterAutospacing="0"/>
        <w:ind w:left="-709"/>
        <w:jc w:val="center"/>
        <w:textAlignment w:val="baseline"/>
        <w:rPr>
          <w:rFonts w:ascii="Arial Rounded MT Bold" w:hAnsi="Arial Rounded MT Bold"/>
          <w:b/>
          <w:bCs/>
          <w:color w:val="0070C0"/>
          <w:sz w:val="18"/>
          <w:szCs w:val="36"/>
          <w:u w:val="single"/>
        </w:rPr>
      </w:pPr>
    </w:p>
    <w:p w14:paraId="633661B2" w14:textId="4F27858C" w:rsidR="002A662A" w:rsidRDefault="002A662A" w:rsidP="002863D5">
      <w:pPr>
        <w:pStyle w:val="paragraph"/>
        <w:tabs>
          <w:tab w:val="left" w:pos="4331"/>
          <w:tab w:val="left" w:pos="9180"/>
          <w:tab w:val="left" w:pos="11732"/>
        </w:tabs>
        <w:spacing w:before="0" w:beforeAutospacing="0" w:after="0" w:afterAutospacing="0"/>
        <w:ind w:left="-709"/>
        <w:jc w:val="center"/>
        <w:textAlignment w:val="baseline"/>
        <w:rPr>
          <w:rFonts w:ascii="Arial Rounded MT Bold" w:hAnsi="Arial Rounded MT Bold"/>
          <w:b/>
          <w:bCs/>
          <w:color w:val="0070C0"/>
          <w:sz w:val="18"/>
          <w:szCs w:val="36"/>
          <w:u w:val="single"/>
        </w:rPr>
      </w:pPr>
    </w:p>
    <w:p w14:paraId="72322492" w14:textId="77777777" w:rsidR="00B75795" w:rsidRPr="00703660" w:rsidRDefault="00B75795" w:rsidP="00B75795">
      <w:pPr>
        <w:spacing w:after="0"/>
        <w:ind w:left="360"/>
        <w:contextualSpacing/>
        <w:rPr>
          <w:rFonts w:ascii="Marianne" w:hAnsi="Marianne" w:cs="Mangal"/>
          <w:b/>
          <w:bCs/>
          <w:color w:val="auto"/>
          <w:sz w:val="22"/>
          <w:szCs w:val="22"/>
        </w:rPr>
      </w:pPr>
      <w:r w:rsidRPr="00703660">
        <w:rPr>
          <w:rFonts w:ascii="Marianne" w:hAnsi="Marianne" w:cs="Mangal"/>
          <w:b/>
          <w:bCs/>
          <w:color w:val="auto"/>
          <w:sz w:val="22"/>
          <w:szCs w:val="22"/>
        </w:rPr>
        <w:t>Supports ressources téléchargeables</w:t>
      </w:r>
      <w:r>
        <w:rPr>
          <w:rFonts w:ascii="Marianne" w:hAnsi="Marianne" w:cs="Mangal"/>
          <w:b/>
          <w:bCs/>
          <w:color w:val="auto"/>
          <w:sz w:val="22"/>
          <w:szCs w:val="22"/>
        </w:rPr>
        <w:t xml:space="preserve"> pour accompagner la rédaction du PPO</w:t>
      </w:r>
    </w:p>
    <w:p w14:paraId="08B1ED01" w14:textId="28495F21" w:rsidR="00B75795" w:rsidRPr="006477BD" w:rsidRDefault="00B75795" w:rsidP="00B75795">
      <w:pPr>
        <w:numPr>
          <w:ilvl w:val="0"/>
          <w:numId w:val="1"/>
        </w:numPr>
        <w:spacing w:after="0"/>
        <w:contextualSpacing/>
        <w:rPr>
          <w:rFonts w:ascii="Marianne" w:hAnsi="Marianne" w:cs="Mangal"/>
          <w:color w:val="auto"/>
          <w:sz w:val="22"/>
          <w:szCs w:val="22"/>
        </w:rPr>
      </w:pPr>
      <w:r>
        <w:rPr>
          <w:rFonts w:ascii="Marianne" w:hAnsi="Marianne" w:cs="Mangal"/>
          <w:color w:val="auto"/>
          <w:sz w:val="22"/>
          <w:szCs w:val="22"/>
        </w:rPr>
        <w:t>Q</w:t>
      </w:r>
      <w:r w:rsidRPr="006477BD">
        <w:rPr>
          <w:rFonts w:ascii="Marianne" w:hAnsi="Marianne" w:cs="Mangal"/>
          <w:color w:val="auto"/>
          <w:sz w:val="22"/>
          <w:szCs w:val="22"/>
        </w:rPr>
        <w:t xml:space="preserve">uestionnaire </w:t>
      </w:r>
      <w:r w:rsidRPr="006477BD">
        <w:rPr>
          <w:rFonts w:ascii="Marianne" w:hAnsi="Marianne" w:cs="Mangal"/>
          <w:b/>
          <w:bCs/>
          <w:color w:val="auto"/>
          <w:sz w:val="22"/>
          <w:szCs w:val="22"/>
        </w:rPr>
        <w:t>état des lieux</w:t>
      </w:r>
      <w:r w:rsidRPr="006477BD">
        <w:rPr>
          <w:rFonts w:ascii="Marianne" w:hAnsi="Marianne" w:cs="Mangal"/>
          <w:color w:val="auto"/>
          <w:sz w:val="22"/>
          <w:szCs w:val="22"/>
        </w:rPr>
        <w:t xml:space="preserve"> </w:t>
      </w:r>
      <w:r>
        <w:rPr>
          <w:rFonts w:ascii="Marianne" w:hAnsi="Marianne" w:cs="Mangal"/>
          <w:color w:val="auto"/>
          <w:sz w:val="22"/>
          <w:szCs w:val="22"/>
        </w:rPr>
        <w:t>pour l’</w:t>
      </w:r>
      <w:r w:rsidRPr="006477BD">
        <w:rPr>
          <w:rFonts w:ascii="Marianne" w:hAnsi="Marianne" w:cs="Mangal"/>
          <w:color w:val="auto"/>
          <w:sz w:val="22"/>
          <w:szCs w:val="22"/>
        </w:rPr>
        <w:t>équipe de direction</w:t>
      </w:r>
    </w:p>
    <w:p w14:paraId="1AC0D335" w14:textId="531723EF" w:rsidR="00B848AB" w:rsidRDefault="00B848AB" w:rsidP="00B848AB">
      <w:pPr>
        <w:numPr>
          <w:ilvl w:val="0"/>
          <w:numId w:val="1"/>
        </w:numPr>
        <w:contextualSpacing/>
        <w:rPr>
          <w:rFonts w:ascii="Marianne" w:hAnsi="Marianne" w:cs="Mangal"/>
          <w:color w:val="auto"/>
          <w:sz w:val="22"/>
          <w:szCs w:val="22"/>
        </w:rPr>
      </w:pPr>
      <w:r>
        <w:rPr>
          <w:rFonts w:ascii="Marianne" w:hAnsi="Marianne" w:cs="Mangal"/>
          <w:color w:val="auto"/>
          <w:sz w:val="22"/>
          <w:szCs w:val="22"/>
        </w:rPr>
        <w:t xml:space="preserve">Questionnaire </w:t>
      </w:r>
      <w:r>
        <w:rPr>
          <w:rFonts w:ascii="Marianne" w:hAnsi="Marianne" w:cs="Mangal"/>
          <w:b/>
          <w:bCs/>
          <w:color w:val="auto"/>
          <w:sz w:val="22"/>
          <w:szCs w:val="22"/>
        </w:rPr>
        <w:t>inventaire des actions</w:t>
      </w:r>
      <w:r>
        <w:rPr>
          <w:rFonts w:ascii="Marianne" w:hAnsi="Marianne" w:cs="Mangal"/>
          <w:color w:val="auto"/>
          <w:sz w:val="22"/>
          <w:szCs w:val="22"/>
        </w:rPr>
        <w:t xml:space="preserve"> mise en œuvre destiné aux équipes éducatives</w:t>
      </w:r>
    </w:p>
    <w:p w14:paraId="16D56966" w14:textId="41852FE8" w:rsidR="00B75795" w:rsidRPr="00B848AB" w:rsidRDefault="00B75795" w:rsidP="001D3B68">
      <w:pPr>
        <w:numPr>
          <w:ilvl w:val="0"/>
          <w:numId w:val="1"/>
        </w:numPr>
        <w:spacing w:after="0"/>
        <w:contextualSpacing/>
        <w:textAlignment w:val="baseline"/>
        <w:rPr>
          <w:rFonts w:ascii="Marianne" w:hAnsi="Marianne"/>
          <w:b/>
          <w:bCs/>
          <w:color w:val="auto"/>
          <w:sz w:val="18"/>
          <w:szCs w:val="36"/>
          <w:u w:val="single"/>
        </w:rPr>
      </w:pPr>
      <w:r w:rsidRPr="00B848AB">
        <w:rPr>
          <w:rFonts w:ascii="Marianne" w:hAnsi="Marianne" w:cs="Mangal"/>
          <w:b/>
          <w:bCs/>
          <w:color w:val="auto"/>
          <w:sz w:val="22"/>
          <w:szCs w:val="22"/>
        </w:rPr>
        <w:t>Rôles des acteurs mobilisés</w:t>
      </w:r>
      <w:r w:rsidR="00B848AB" w:rsidRPr="00B848AB">
        <w:rPr>
          <w:rFonts w:ascii="Marianne" w:hAnsi="Marianne" w:cs="Mangal"/>
          <w:b/>
          <w:bCs/>
          <w:color w:val="auto"/>
          <w:sz w:val="22"/>
          <w:szCs w:val="22"/>
        </w:rPr>
        <w:t xml:space="preserve"> &amp; </w:t>
      </w:r>
      <w:r w:rsidRPr="00B848AB">
        <w:rPr>
          <w:rFonts w:ascii="Marianne" w:hAnsi="Marianne" w:cs="Mangal"/>
          <w:b/>
          <w:bCs/>
          <w:color w:val="auto"/>
          <w:sz w:val="22"/>
          <w:szCs w:val="22"/>
        </w:rPr>
        <w:t>Enjeux</w:t>
      </w:r>
      <w:r w:rsidRPr="00B848AB">
        <w:rPr>
          <w:rFonts w:ascii="Marianne" w:hAnsi="Marianne" w:cs="Mangal"/>
          <w:color w:val="auto"/>
          <w:sz w:val="22"/>
          <w:szCs w:val="22"/>
        </w:rPr>
        <w:t xml:space="preserve"> pour les principaux acteurs</w:t>
      </w:r>
    </w:p>
    <w:p w14:paraId="78B64BB9" w14:textId="07EA4214" w:rsidR="00FC0391" w:rsidRPr="00623E96" w:rsidRDefault="00FC0391" w:rsidP="00B75795">
      <w:pPr>
        <w:pStyle w:val="paragraph"/>
        <w:tabs>
          <w:tab w:val="left" w:pos="4331"/>
          <w:tab w:val="left" w:pos="9180"/>
          <w:tab w:val="left" w:pos="11732"/>
        </w:tabs>
        <w:spacing w:before="0" w:beforeAutospacing="0" w:after="0" w:afterAutospacing="0"/>
        <w:ind w:left="-709"/>
        <w:textAlignment w:val="baseline"/>
        <w:rPr>
          <w:rFonts w:ascii="Arial Rounded MT Bold" w:hAnsi="Arial Rounded MT Bold"/>
          <w:b/>
          <w:bCs/>
          <w:color w:val="0070C0"/>
          <w:sz w:val="18"/>
          <w:szCs w:val="36"/>
          <w:u w:val="single"/>
        </w:rPr>
      </w:pPr>
    </w:p>
    <w:sectPr w:rsidR="00FC0391" w:rsidRPr="00623E96" w:rsidSect="00693749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6838" w:h="11906" w:orient="landscape" w:code="9"/>
      <w:pgMar w:top="0" w:right="720" w:bottom="993" w:left="1276" w:header="0" w:footer="0" w:gutter="0"/>
      <w:cols w:space="720"/>
      <w:formProt w:val="0"/>
      <w:docGrid w:linePitch="272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1A8B87" w14:textId="77777777" w:rsidR="0077702E" w:rsidRDefault="0077702E" w:rsidP="00735308">
      <w:pPr>
        <w:spacing w:after="0" w:line="240" w:lineRule="auto"/>
      </w:pPr>
      <w:r>
        <w:separator/>
      </w:r>
    </w:p>
  </w:endnote>
  <w:endnote w:type="continuationSeparator" w:id="0">
    <w:p w14:paraId="58EB7C77" w14:textId="77777777" w:rsidR="0077702E" w:rsidRDefault="0077702E" w:rsidP="007353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Rounded MT Bold">
    <w:charset w:val="00"/>
    <w:family w:val="swiss"/>
    <w:pitch w:val="variable"/>
    <w:sig w:usb0="00000003" w:usb1="00000000" w:usb2="00000000" w:usb3="00000000" w:csb0="00000001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ohit Hindi">
    <w:altName w:val="MS Gothic"/>
    <w:charset w:val="8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rianne">
    <w:panose1 w:val="02000000000000000000"/>
    <w:charset w:val="00"/>
    <w:family w:val="modern"/>
    <w:notTrueType/>
    <w:pitch w:val="variable"/>
    <w:sig w:usb0="0000000F" w:usb1="00000000" w:usb2="00000000" w:usb3="00000000" w:csb0="0000000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E0669" w14:textId="77777777" w:rsidR="00197507" w:rsidRDefault="002A5640" w:rsidP="00F5759D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197507"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27D89228" w14:textId="77777777" w:rsidR="00197507" w:rsidRDefault="00197507" w:rsidP="00E33AA6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51609578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57D26871" w14:textId="1BCBB5E7" w:rsidR="00DA12EC" w:rsidRPr="00DA12EC" w:rsidRDefault="00DA12EC">
        <w:pPr>
          <w:pStyle w:val="Pieddepage"/>
          <w:jc w:val="right"/>
          <w:rPr>
            <w:sz w:val="16"/>
            <w:szCs w:val="16"/>
          </w:rPr>
        </w:pPr>
        <w:r w:rsidRPr="00DA12EC">
          <w:rPr>
            <w:sz w:val="16"/>
            <w:szCs w:val="16"/>
          </w:rPr>
          <w:fldChar w:fldCharType="begin"/>
        </w:r>
        <w:r w:rsidRPr="00DA12EC">
          <w:rPr>
            <w:sz w:val="16"/>
            <w:szCs w:val="16"/>
          </w:rPr>
          <w:instrText>PAGE   \* MERGEFORMAT</w:instrText>
        </w:r>
        <w:r w:rsidRPr="00DA12EC">
          <w:rPr>
            <w:sz w:val="16"/>
            <w:szCs w:val="16"/>
          </w:rPr>
          <w:fldChar w:fldCharType="separate"/>
        </w:r>
        <w:r w:rsidR="00693749">
          <w:rPr>
            <w:noProof/>
            <w:sz w:val="16"/>
            <w:szCs w:val="16"/>
          </w:rPr>
          <w:t>4</w:t>
        </w:r>
        <w:r w:rsidRPr="00DA12EC">
          <w:rPr>
            <w:sz w:val="16"/>
            <w:szCs w:val="16"/>
          </w:rPr>
          <w:fldChar w:fldCharType="end"/>
        </w:r>
      </w:p>
    </w:sdtContent>
  </w:sdt>
  <w:p w14:paraId="3DFD98AF" w14:textId="77777777" w:rsidR="00197507" w:rsidRPr="00866BBD" w:rsidRDefault="00197507" w:rsidP="00866BBD">
    <w:pPr>
      <w:pStyle w:val="Pieddepage"/>
      <w:ind w:right="360"/>
      <w:jc w:val="center"/>
      <w:rPr>
        <w:i/>
        <w:color w:val="808080" w:themeColor="background1" w:themeShade="80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29F891" w14:textId="77777777" w:rsidR="00F739A8" w:rsidRDefault="00F739A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F1BDC3" w14:textId="77777777" w:rsidR="0077702E" w:rsidRDefault="0077702E" w:rsidP="00735308">
      <w:pPr>
        <w:spacing w:after="0" w:line="240" w:lineRule="auto"/>
      </w:pPr>
      <w:r>
        <w:separator/>
      </w:r>
    </w:p>
  </w:footnote>
  <w:footnote w:type="continuationSeparator" w:id="0">
    <w:p w14:paraId="6868B1BD" w14:textId="77777777" w:rsidR="0077702E" w:rsidRDefault="0077702E" w:rsidP="007353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394392" w14:textId="4B5A2645" w:rsidR="00F739A8" w:rsidRDefault="00F739A8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1A0A1" w14:textId="5C7B0918" w:rsidR="00F739A8" w:rsidRDefault="00F739A8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759CFB" w14:textId="72C6AFFB" w:rsidR="00F739A8" w:rsidRDefault="00F739A8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4"/>
    <w:multiLevelType w:val="singleLevel"/>
    <w:tmpl w:val="00000004"/>
    <w:name w:val="WW8Num4"/>
    <w:lvl w:ilvl="0">
      <w:numFmt w:val="bullet"/>
      <w:lvlText w:val=""/>
      <w:lvlJc w:val="left"/>
      <w:pPr>
        <w:tabs>
          <w:tab w:val="num" w:pos="1340"/>
        </w:tabs>
        <w:ind w:left="931" w:firstLine="49"/>
      </w:pPr>
      <w:rPr>
        <w:rFonts w:ascii="Symbol" w:hAnsi="Symbol" w:cs="OpenSymbol"/>
        <w:sz w:val="28"/>
        <w:szCs w:val="28"/>
      </w:rPr>
    </w:lvl>
  </w:abstractNum>
  <w:abstractNum w:abstractNumId="1" w15:restartNumberingAfterBreak="0">
    <w:nsid w:val="0D400A79"/>
    <w:multiLevelType w:val="hybridMultilevel"/>
    <w:tmpl w:val="82B24C36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58B1FFF"/>
    <w:multiLevelType w:val="hybridMultilevel"/>
    <w:tmpl w:val="F11098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CD0A83"/>
    <w:multiLevelType w:val="hybridMultilevel"/>
    <w:tmpl w:val="E03AB7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5933F0"/>
    <w:multiLevelType w:val="hybridMultilevel"/>
    <w:tmpl w:val="745E9FE6"/>
    <w:lvl w:ilvl="0" w:tplc="040C000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77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84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91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98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05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1300" w:hanging="360"/>
      </w:pPr>
      <w:rPr>
        <w:rFonts w:ascii="Wingdings" w:hAnsi="Wingdings" w:hint="default"/>
      </w:rPr>
    </w:lvl>
  </w:abstractNum>
  <w:abstractNum w:abstractNumId="5" w15:restartNumberingAfterBreak="0">
    <w:nsid w:val="35900218"/>
    <w:multiLevelType w:val="hybridMultilevel"/>
    <w:tmpl w:val="F81CE42E"/>
    <w:lvl w:ilvl="0" w:tplc="040C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6" w15:restartNumberingAfterBreak="0">
    <w:nsid w:val="36867620"/>
    <w:multiLevelType w:val="hybridMultilevel"/>
    <w:tmpl w:val="88B2924C"/>
    <w:lvl w:ilvl="0" w:tplc="040C0001">
      <w:start w:val="1"/>
      <w:numFmt w:val="bullet"/>
      <w:lvlText w:val=""/>
      <w:lvlJc w:val="left"/>
      <w:pPr>
        <w:ind w:left="5454" w:hanging="360"/>
      </w:pPr>
      <w:rPr>
        <w:rFonts w:ascii="Symbol" w:hAnsi="Symbol" w:hint="default"/>
      </w:rPr>
    </w:lvl>
    <w:lvl w:ilvl="1" w:tplc="1A522D72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  <w:color w:val="auto"/>
      </w:rPr>
    </w:lvl>
    <w:lvl w:ilvl="2" w:tplc="040C0005" w:tentative="1">
      <w:start w:val="1"/>
      <w:numFmt w:val="bullet"/>
      <w:lvlText w:val=""/>
      <w:lvlJc w:val="left"/>
      <w:pPr>
        <w:ind w:left="68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76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83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90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97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04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1214" w:hanging="360"/>
      </w:pPr>
      <w:rPr>
        <w:rFonts w:ascii="Wingdings" w:hAnsi="Wingdings" w:hint="default"/>
      </w:rPr>
    </w:lvl>
  </w:abstractNum>
  <w:abstractNum w:abstractNumId="7" w15:restartNumberingAfterBreak="0">
    <w:nsid w:val="3D7D14B0"/>
    <w:multiLevelType w:val="hybridMultilevel"/>
    <w:tmpl w:val="93CED4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3349710">
      <w:numFmt w:val="bullet"/>
      <w:lvlText w:val="-"/>
      <w:lvlJc w:val="left"/>
      <w:pPr>
        <w:ind w:left="2160" w:hanging="360"/>
      </w:pPr>
      <w:rPr>
        <w:rFonts w:ascii="Arial Rounded MT Bold" w:eastAsia="DejaVu Sans" w:hAnsi="Arial Rounded MT Bold" w:cs="Mangal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6F58F7"/>
    <w:multiLevelType w:val="hybridMultilevel"/>
    <w:tmpl w:val="75781C44"/>
    <w:lvl w:ilvl="0" w:tplc="040C0001">
      <w:start w:val="1"/>
      <w:numFmt w:val="bullet"/>
      <w:lvlText w:val=""/>
      <w:lvlJc w:val="left"/>
      <w:pPr>
        <w:ind w:left="180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2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3" w:hanging="360"/>
      </w:pPr>
      <w:rPr>
        <w:rFonts w:ascii="Wingdings" w:hAnsi="Wingdings" w:hint="default"/>
      </w:rPr>
    </w:lvl>
  </w:abstractNum>
  <w:abstractNum w:abstractNumId="9" w15:restartNumberingAfterBreak="0">
    <w:nsid w:val="4D7E1F11"/>
    <w:multiLevelType w:val="hybridMultilevel"/>
    <w:tmpl w:val="2DCAEB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8"/>
  </w:num>
  <w:num w:numId="4">
    <w:abstractNumId w:val="5"/>
  </w:num>
  <w:num w:numId="5">
    <w:abstractNumId w:val="4"/>
  </w:num>
  <w:num w:numId="6">
    <w:abstractNumId w:val="6"/>
  </w:num>
  <w:num w:numId="7">
    <w:abstractNumId w:val="7"/>
  </w:num>
  <w:num w:numId="8">
    <w:abstractNumId w:val="9"/>
  </w:num>
  <w:num w:numId="9">
    <w:abstractNumId w:val="3"/>
  </w:num>
  <w:num w:numId="10">
    <w:abstractNumId w:val="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283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59D3"/>
    <w:rsid w:val="000027FA"/>
    <w:rsid w:val="00011F76"/>
    <w:rsid w:val="000141B0"/>
    <w:rsid w:val="000164A4"/>
    <w:rsid w:val="00017381"/>
    <w:rsid w:val="0001755D"/>
    <w:rsid w:val="00020652"/>
    <w:rsid w:val="000207B2"/>
    <w:rsid w:val="0002447C"/>
    <w:rsid w:val="000259B3"/>
    <w:rsid w:val="00034FC6"/>
    <w:rsid w:val="00035A11"/>
    <w:rsid w:val="00035AAB"/>
    <w:rsid w:val="00037267"/>
    <w:rsid w:val="000462B5"/>
    <w:rsid w:val="00062474"/>
    <w:rsid w:val="0006550A"/>
    <w:rsid w:val="00065B7E"/>
    <w:rsid w:val="00065FC3"/>
    <w:rsid w:val="00067348"/>
    <w:rsid w:val="00067CD1"/>
    <w:rsid w:val="00073858"/>
    <w:rsid w:val="00081990"/>
    <w:rsid w:val="00081C34"/>
    <w:rsid w:val="00082947"/>
    <w:rsid w:val="00087829"/>
    <w:rsid w:val="0009162D"/>
    <w:rsid w:val="000944A4"/>
    <w:rsid w:val="000A3443"/>
    <w:rsid w:val="000B3EEC"/>
    <w:rsid w:val="000B5179"/>
    <w:rsid w:val="000B6668"/>
    <w:rsid w:val="000C0FFF"/>
    <w:rsid w:val="000C516F"/>
    <w:rsid w:val="000C6AEC"/>
    <w:rsid w:val="000D20D5"/>
    <w:rsid w:val="000D3AA4"/>
    <w:rsid w:val="000D7355"/>
    <w:rsid w:val="000E0E8B"/>
    <w:rsid w:val="000E231C"/>
    <w:rsid w:val="000E313B"/>
    <w:rsid w:val="000F119C"/>
    <w:rsid w:val="000F4705"/>
    <w:rsid w:val="000F4D48"/>
    <w:rsid w:val="000F60C1"/>
    <w:rsid w:val="00100200"/>
    <w:rsid w:val="00100ADA"/>
    <w:rsid w:val="00100F5E"/>
    <w:rsid w:val="001038B3"/>
    <w:rsid w:val="00103F88"/>
    <w:rsid w:val="001108C0"/>
    <w:rsid w:val="00111633"/>
    <w:rsid w:val="0011183B"/>
    <w:rsid w:val="001119C1"/>
    <w:rsid w:val="00114967"/>
    <w:rsid w:val="00116F48"/>
    <w:rsid w:val="00120968"/>
    <w:rsid w:val="00127BB1"/>
    <w:rsid w:val="00133E25"/>
    <w:rsid w:val="001345D6"/>
    <w:rsid w:val="00135D0D"/>
    <w:rsid w:val="001442CE"/>
    <w:rsid w:val="001452B7"/>
    <w:rsid w:val="00150CE5"/>
    <w:rsid w:val="001520AC"/>
    <w:rsid w:val="00154292"/>
    <w:rsid w:val="0016087C"/>
    <w:rsid w:val="00175599"/>
    <w:rsid w:val="00177801"/>
    <w:rsid w:val="00180F19"/>
    <w:rsid w:val="00182B23"/>
    <w:rsid w:val="001846AA"/>
    <w:rsid w:val="001951C0"/>
    <w:rsid w:val="00195A39"/>
    <w:rsid w:val="00197507"/>
    <w:rsid w:val="001A2A4E"/>
    <w:rsid w:val="001A332B"/>
    <w:rsid w:val="001A3C05"/>
    <w:rsid w:val="001A551C"/>
    <w:rsid w:val="001B1E05"/>
    <w:rsid w:val="001B33E8"/>
    <w:rsid w:val="001B7FEC"/>
    <w:rsid w:val="001C1BCD"/>
    <w:rsid w:val="001C31B2"/>
    <w:rsid w:val="001C5C1C"/>
    <w:rsid w:val="001C69CC"/>
    <w:rsid w:val="001D5B05"/>
    <w:rsid w:val="001E2D19"/>
    <w:rsid w:val="001E533E"/>
    <w:rsid w:val="001F1276"/>
    <w:rsid w:val="001F4120"/>
    <w:rsid w:val="001F69ED"/>
    <w:rsid w:val="002054E3"/>
    <w:rsid w:val="00210CEE"/>
    <w:rsid w:val="002209C0"/>
    <w:rsid w:val="00222BBB"/>
    <w:rsid w:val="0022414E"/>
    <w:rsid w:val="002271F4"/>
    <w:rsid w:val="0023461B"/>
    <w:rsid w:val="00235A54"/>
    <w:rsid w:val="002373EF"/>
    <w:rsid w:val="00245168"/>
    <w:rsid w:val="00247B66"/>
    <w:rsid w:val="00247D94"/>
    <w:rsid w:val="002501BC"/>
    <w:rsid w:val="0025041B"/>
    <w:rsid w:val="00254D8B"/>
    <w:rsid w:val="00267502"/>
    <w:rsid w:val="00272672"/>
    <w:rsid w:val="00272A49"/>
    <w:rsid w:val="0027499C"/>
    <w:rsid w:val="00276005"/>
    <w:rsid w:val="0027717E"/>
    <w:rsid w:val="0028167D"/>
    <w:rsid w:val="002834BF"/>
    <w:rsid w:val="002863D5"/>
    <w:rsid w:val="00287776"/>
    <w:rsid w:val="0029302D"/>
    <w:rsid w:val="0029527E"/>
    <w:rsid w:val="0029702A"/>
    <w:rsid w:val="002A1C22"/>
    <w:rsid w:val="002A222D"/>
    <w:rsid w:val="002A35BE"/>
    <w:rsid w:val="002A5640"/>
    <w:rsid w:val="002A64C6"/>
    <w:rsid w:val="002A662A"/>
    <w:rsid w:val="002B378A"/>
    <w:rsid w:val="002B500A"/>
    <w:rsid w:val="002B620D"/>
    <w:rsid w:val="002B660A"/>
    <w:rsid w:val="002D352C"/>
    <w:rsid w:val="002E0436"/>
    <w:rsid w:val="002E6112"/>
    <w:rsid w:val="002F1144"/>
    <w:rsid w:val="002F3D90"/>
    <w:rsid w:val="002F6F29"/>
    <w:rsid w:val="002F76B5"/>
    <w:rsid w:val="00302574"/>
    <w:rsid w:val="00302B11"/>
    <w:rsid w:val="00303787"/>
    <w:rsid w:val="00303FDE"/>
    <w:rsid w:val="003042E9"/>
    <w:rsid w:val="00306382"/>
    <w:rsid w:val="0030732E"/>
    <w:rsid w:val="00307504"/>
    <w:rsid w:val="00311CF2"/>
    <w:rsid w:val="00311D26"/>
    <w:rsid w:val="0032060D"/>
    <w:rsid w:val="003219F0"/>
    <w:rsid w:val="003226A3"/>
    <w:rsid w:val="003302E1"/>
    <w:rsid w:val="003316AF"/>
    <w:rsid w:val="0033218B"/>
    <w:rsid w:val="003325BA"/>
    <w:rsid w:val="0033620F"/>
    <w:rsid w:val="003434E2"/>
    <w:rsid w:val="00347999"/>
    <w:rsid w:val="00347B95"/>
    <w:rsid w:val="003510D4"/>
    <w:rsid w:val="0035130F"/>
    <w:rsid w:val="00355287"/>
    <w:rsid w:val="00355704"/>
    <w:rsid w:val="003570BF"/>
    <w:rsid w:val="00362601"/>
    <w:rsid w:val="00363F55"/>
    <w:rsid w:val="00370FBF"/>
    <w:rsid w:val="00371B94"/>
    <w:rsid w:val="00374A79"/>
    <w:rsid w:val="0038098E"/>
    <w:rsid w:val="003815F8"/>
    <w:rsid w:val="0039783E"/>
    <w:rsid w:val="003A24DF"/>
    <w:rsid w:val="003B4829"/>
    <w:rsid w:val="003C1344"/>
    <w:rsid w:val="003C1384"/>
    <w:rsid w:val="003C3621"/>
    <w:rsid w:val="003D247D"/>
    <w:rsid w:val="003D432B"/>
    <w:rsid w:val="003D4722"/>
    <w:rsid w:val="003D5BD5"/>
    <w:rsid w:val="003D7DB0"/>
    <w:rsid w:val="003E3326"/>
    <w:rsid w:val="003E6999"/>
    <w:rsid w:val="003E70D2"/>
    <w:rsid w:val="003F02EB"/>
    <w:rsid w:val="003F0A89"/>
    <w:rsid w:val="003F0BA8"/>
    <w:rsid w:val="003F3CA5"/>
    <w:rsid w:val="003F4720"/>
    <w:rsid w:val="003F5DB8"/>
    <w:rsid w:val="00400630"/>
    <w:rsid w:val="00402A90"/>
    <w:rsid w:val="00405948"/>
    <w:rsid w:val="004077D5"/>
    <w:rsid w:val="00410450"/>
    <w:rsid w:val="004113C7"/>
    <w:rsid w:val="0041566E"/>
    <w:rsid w:val="00417379"/>
    <w:rsid w:val="00417BB5"/>
    <w:rsid w:val="004203DB"/>
    <w:rsid w:val="00427529"/>
    <w:rsid w:val="00432523"/>
    <w:rsid w:val="00433D0F"/>
    <w:rsid w:val="00435DC8"/>
    <w:rsid w:val="004424A6"/>
    <w:rsid w:val="0044345C"/>
    <w:rsid w:val="004452BC"/>
    <w:rsid w:val="00453F0D"/>
    <w:rsid w:val="00461B1D"/>
    <w:rsid w:val="00464A74"/>
    <w:rsid w:val="00466661"/>
    <w:rsid w:val="004676BD"/>
    <w:rsid w:val="00467FDA"/>
    <w:rsid w:val="00474BF7"/>
    <w:rsid w:val="004862F6"/>
    <w:rsid w:val="0048774C"/>
    <w:rsid w:val="004A04C5"/>
    <w:rsid w:val="004A087B"/>
    <w:rsid w:val="004A50EF"/>
    <w:rsid w:val="004B253F"/>
    <w:rsid w:val="004B355C"/>
    <w:rsid w:val="004B5C1B"/>
    <w:rsid w:val="004B645C"/>
    <w:rsid w:val="004B6DD3"/>
    <w:rsid w:val="004C0660"/>
    <w:rsid w:val="004C5659"/>
    <w:rsid w:val="004D7760"/>
    <w:rsid w:val="004E15F5"/>
    <w:rsid w:val="004E47F1"/>
    <w:rsid w:val="004E5BD8"/>
    <w:rsid w:val="004E6A64"/>
    <w:rsid w:val="0050295D"/>
    <w:rsid w:val="00503D59"/>
    <w:rsid w:val="00504ABE"/>
    <w:rsid w:val="00505E7A"/>
    <w:rsid w:val="00507388"/>
    <w:rsid w:val="00511490"/>
    <w:rsid w:val="00511E4C"/>
    <w:rsid w:val="00523F75"/>
    <w:rsid w:val="00530ABB"/>
    <w:rsid w:val="005318A4"/>
    <w:rsid w:val="00533297"/>
    <w:rsid w:val="00533D0A"/>
    <w:rsid w:val="005350BC"/>
    <w:rsid w:val="00536306"/>
    <w:rsid w:val="00540EC7"/>
    <w:rsid w:val="00545633"/>
    <w:rsid w:val="0055036F"/>
    <w:rsid w:val="00550481"/>
    <w:rsid w:val="00553046"/>
    <w:rsid w:val="00554843"/>
    <w:rsid w:val="00557202"/>
    <w:rsid w:val="005576E2"/>
    <w:rsid w:val="00557844"/>
    <w:rsid w:val="00557FD0"/>
    <w:rsid w:val="00564DB5"/>
    <w:rsid w:val="00566FC6"/>
    <w:rsid w:val="005676B0"/>
    <w:rsid w:val="00567C14"/>
    <w:rsid w:val="00573486"/>
    <w:rsid w:val="005760BE"/>
    <w:rsid w:val="00583817"/>
    <w:rsid w:val="005904D2"/>
    <w:rsid w:val="005917B6"/>
    <w:rsid w:val="00592017"/>
    <w:rsid w:val="00595645"/>
    <w:rsid w:val="00596011"/>
    <w:rsid w:val="005A2B7B"/>
    <w:rsid w:val="005A3657"/>
    <w:rsid w:val="005A3FF9"/>
    <w:rsid w:val="005A437B"/>
    <w:rsid w:val="005A5641"/>
    <w:rsid w:val="005A59B1"/>
    <w:rsid w:val="005B3008"/>
    <w:rsid w:val="005B3897"/>
    <w:rsid w:val="005C17F4"/>
    <w:rsid w:val="005C2D91"/>
    <w:rsid w:val="005C64D8"/>
    <w:rsid w:val="005C7F1C"/>
    <w:rsid w:val="005D0465"/>
    <w:rsid w:val="005D12EC"/>
    <w:rsid w:val="005D26EB"/>
    <w:rsid w:val="005D401B"/>
    <w:rsid w:val="005D4B1E"/>
    <w:rsid w:val="005D7CD5"/>
    <w:rsid w:val="005E22BC"/>
    <w:rsid w:val="005E338F"/>
    <w:rsid w:val="005E4FF4"/>
    <w:rsid w:val="005E50CB"/>
    <w:rsid w:val="005F0A15"/>
    <w:rsid w:val="005F3809"/>
    <w:rsid w:val="005F784C"/>
    <w:rsid w:val="00600EB4"/>
    <w:rsid w:val="00601AC0"/>
    <w:rsid w:val="0060314F"/>
    <w:rsid w:val="00603BA2"/>
    <w:rsid w:val="00603C5C"/>
    <w:rsid w:val="00603F86"/>
    <w:rsid w:val="00611182"/>
    <w:rsid w:val="006123E8"/>
    <w:rsid w:val="00612FBD"/>
    <w:rsid w:val="00614A0D"/>
    <w:rsid w:val="00614DC2"/>
    <w:rsid w:val="00623B4B"/>
    <w:rsid w:val="00623E10"/>
    <w:rsid w:val="00623E96"/>
    <w:rsid w:val="0062550C"/>
    <w:rsid w:val="0064543D"/>
    <w:rsid w:val="00647C1A"/>
    <w:rsid w:val="00650FDF"/>
    <w:rsid w:val="00651795"/>
    <w:rsid w:val="0065389B"/>
    <w:rsid w:val="006540F1"/>
    <w:rsid w:val="00660198"/>
    <w:rsid w:val="0066119E"/>
    <w:rsid w:val="00661A01"/>
    <w:rsid w:val="00661F37"/>
    <w:rsid w:val="0066395A"/>
    <w:rsid w:val="006644BB"/>
    <w:rsid w:val="00670DFD"/>
    <w:rsid w:val="006752C1"/>
    <w:rsid w:val="00675A62"/>
    <w:rsid w:val="00676132"/>
    <w:rsid w:val="0068583D"/>
    <w:rsid w:val="00686799"/>
    <w:rsid w:val="00686C77"/>
    <w:rsid w:val="0068780C"/>
    <w:rsid w:val="00690082"/>
    <w:rsid w:val="00693749"/>
    <w:rsid w:val="00694E09"/>
    <w:rsid w:val="0069647B"/>
    <w:rsid w:val="006A3D11"/>
    <w:rsid w:val="006A788D"/>
    <w:rsid w:val="006B37B9"/>
    <w:rsid w:val="006B5127"/>
    <w:rsid w:val="006B6BB8"/>
    <w:rsid w:val="006C07B1"/>
    <w:rsid w:val="006C4D8B"/>
    <w:rsid w:val="006D089F"/>
    <w:rsid w:val="006D4BC5"/>
    <w:rsid w:val="006D672D"/>
    <w:rsid w:val="006D7AD8"/>
    <w:rsid w:val="006E0670"/>
    <w:rsid w:val="006E12FB"/>
    <w:rsid w:val="006E6AA4"/>
    <w:rsid w:val="006F094A"/>
    <w:rsid w:val="0070049D"/>
    <w:rsid w:val="007033F5"/>
    <w:rsid w:val="007060A1"/>
    <w:rsid w:val="00711D8F"/>
    <w:rsid w:val="0072038F"/>
    <w:rsid w:val="007248DD"/>
    <w:rsid w:val="00732F85"/>
    <w:rsid w:val="00735308"/>
    <w:rsid w:val="007415B7"/>
    <w:rsid w:val="00744A87"/>
    <w:rsid w:val="00744CB6"/>
    <w:rsid w:val="00751FA6"/>
    <w:rsid w:val="00754086"/>
    <w:rsid w:val="007547A5"/>
    <w:rsid w:val="00761A3B"/>
    <w:rsid w:val="00763C95"/>
    <w:rsid w:val="00766525"/>
    <w:rsid w:val="007675D1"/>
    <w:rsid w:val="00772739"/>
    <w:rsid w:val="00775ACA"/>
    <w:rsid w:val="0077702E"/>
    <w:rsid w:val="007803A6"/>
    <w:rsid w:val="00782E2D"/>
    <w:rsid w:val="007834EF"/>
    <w:rsid w:val="00784918"/>
    <w:rsid w:val="007874E6"/>
    <w:rsid w:val="007879DF"/>
    <w:rsid w:val="00793596"/>
    <w:rsid w:val="007941B9"/>
    <w:rsid w:val="0079730A"/>
    <w:rsid w:val="007A0F7B"/>
    <w:rsid w:val="007A51C4"/>
    <w:rsid w:val="007A567F"/>
    <w:rsid w:val="007A59A1"/>
    <w:rsid w:val="007A6B9E"/>
    <w:rsid w:val="007B41DD"/>
    <w:rsid w:val="007C238A"/>
    <w:rsid w:val="007C3245"/>
    <w:rsid w:val="007D18A7"/>
    <w:rsid w:val="007D2128"/>
    <w:rsid w:val="007D2EF1"/>
    <w:rsid w:val="007D3D17"/>
    <w:rsid w:val="007D3DAA"/>
    <w:rsid w:val="007D4962"/>
    <w:rsid w:val="007E5EB8"/>
    <w:rsid w:val="007F2D27"/>
    <w:rsid w:val="007F4282"/>
    <w:rsid w:val="007F5740"/>
    <w:rsid w:val="00812D1A"/>
    <w:rsid w:val="0081339F"/>
    <w:rsid w:val="0081554A"/>
    <w:rsid w:val="0082458C"/>
    <w:rsid w:val="00826A7A"/>
    <w:rsid w:val="00827985"/>
    <w:rsid w:val="0083126A"/>
    <w:rsid w:val="00836A3A"/>
    <w:rsid w:val="00841AD7"/>
    <w:rsid w:val="00845999"/>
    <w:rsid w:val="00845C6C"/>
    <w:rsid w:val="00847AB5"/>
    <w:rsid w:val="00854F34"/>
    <w:rsid w:val="008607E5"/>
    <w:rsid w:val="00866BBD"/>
    <w:rsid w:val="00867C02"/>
    <w:rsid w:val="008764EF"/>
    <w:rsid w:val="0087721E"/>
    <w:rsid w:val="00886452"/>
    <w:rsid w:val="008874A0"/>
    <w:rsid w:val="0088750B"/>
    <w:rsid w:val="00887B4C"/>
    <w:rsid w:val="008922DB"/>
    <w:rsid w:val="008927FB"/>
    <w:rsid w:val="0089423F"/>
    <w:rsid w:val="008A2FED"/>
    <w:rsid w:val="008A33EA"/>
    <w:rsid w:val="008A556A"/>
    <w:rsid w:val="008A7EDC"/>
    <w:rsid w:val="008B3C20"/>
    <w:rsid w:val="008C3C6C"/>
    <w:rsid w:val="008C4B0B"/>
    <w:rsid w:val="008C7753"/>
    <w:rsid w:val="008C7E38"/>
    <w:rsid w:val="008D3008"/>
    <w:rsid w:val="008D4469"/>
    <w:rsid w:val="008D672E"/>
    <w:rsid w:val="008E0305"/>
    <w:rsid w:val="008E1B55"/>
    <w:rsid w:val="008E6521"/>
    <w:rsid w:val="008F2A8C"/>
    <w:rsid w:val="008F3981"/>
    <w:rsid w:val="008F4392"/>
    <w:rsid w:val="008F76A1"/>
    <w:rsid w:val="009002FE"/>
    <w:rsid w:val="00901BF6"/>
    <w:rsid w:val="0090235F"/>
    <w:rsid w:val="009024EB"/>
    <w:rsid w:val="00905499"/>
    <w:rsid w:val="0090594A"/>
    <w:rsid w:val="0091159E"/>
    <w:rsid w:val="009207AD"/>
    <w:rsid w:val="00921B8E"/>
    <w:rsid w:val="00922910"/>
    <w:rsid w:val="00926FA5"/>
    <w:rsid w:val="0093355B"/>
    <w:rsid w:val="00934D1B"/>
    <w:rsid w:val="00937471"/>
    <w:rsid w:val="00941B2B"/>
    <w:rsid w:val="009439D7"/>
    <w:rsid w:val="00946C15"/>
    <w:rsid w:val="00952DA2"/>
    <w:rsid w:val="00952E53"/>
    <w:rsid w:val="00952F53"/>
    <w:rsid w:val="00956A64"/>
    <w:rsid w:val="00956CF3"/>
    <w:rsid w:val="009632B7"/>
    <w:rsid w:val="00966571"/>
    <w:rsid w:val="009721CB"/>
    <w:rsid w:val="0097442A"/>
    <w:rsid w:val="00975010"/>
    <w:rsid w:val="00983580"/>
    <w:rsid w:val="00992D08"/>
    <w:rsid w:val="009A01C0"/>
    <w:rsid w:val="009A26EA"/>
    <w:rsid w:val="009A5583"/>
    <w:rsid w:val="009B0185"/>
    <w:rsid w:val="009B4849"/>
    <w:rsid w:val="009C15A0"/>
    <w:rsid w:val="009C2F40"/>
    <w:rsid w:val="009C34F6"/>
    <w:rsid w:val="009C5516"/>
    <w:rsid w:val="009C584D"/>
    <w:rsid w:val="009D11B5"/>
    <w:rsid w:val="009D49E6"/>
    <w:rsid w:val="009E00B2"/>
    <w:rsid w:val="009E15A8"/>
    <w:rsid w:val="009E1CA8"/>
    <w:rsid w:val="009F4461"/>
    <w:rsid w:val="00A06B90"/>
    <w:rsid w:val="00A0770F"/>
    <w:rsid w:val="00A1107E"/>
    <w:rsid w:val="00A114ED"/>
    <w:rsid w:val="00A12B72"/>
    <w:rsid w:val="00A155D3"/>
    <w:rsid w:val="00A3556A"/>
    <w:rsid w:val="00A37228"/>
    <w:rsid w:val="00A3794B"/>
    <w:rsid w:val="00A37D6F"/>
    <w:rsid w:val="00A40112"/>
    <w:rsid w:val="00A40ED1"/>
    <w:rsid w:val="00A41429"/>
    <w:rsid w:val="00A42571"/>
    <w:rsid w:val="00A51EEB"/>
    <w:rsid w:val="00A535AF"/>
    <w:rsid w:val="00A54584"/>
    <w:rsid w:val="00A559D3"/>
    <w:rsid w:val="00A574D8"/>
    <w:rsid w:val="00A66001"/>
    <w:rsid w:val="00A70675"/>
    <w:rsid w:val="00A714FA"/>
    <w:rsid w:val="00A72D7E"/>
    <w:rsid w:val="00A81101"/>
    <w:rsid w:val="00A83E73"/>
    <w:rsid w:val="00A859BF"/>
    <w:rsid w:val="00A92759"/>
    <w:rsid w:val="00A9323E"/>
    <w:rsid w:val="00A95DCE"/>
    <w:rsid w:val="00A9782F"/>
    <w:rsid w:val="00A97C16"/>
    <w:rsid w:val="00AA3DE6"/>
    <w:rsid w:val="00AA68FE"/>
    <w:rsid w:val="00AB0CB2"/>
    <w:rsid w:val="00AB2A55"/>
    <w:rsid w:val="00AB648A"/>
    <w:rsid w:val="00AB6F0A"/>
    <w:rsid w:val="00AC211C"/>
    <w:rsid w:val="00AD2107"/>
    <w:rsid w:val="00AE09D9"/>
    <w:rsid w:val="00AE0E81"/>
    <w:rsid w:val="00AE4BFA"/>
    <w:rsid w:val="00AF5CC4"/>
    <w:rsid w:val="00AF6B11"/>
    <w:rsid w:val="00B0018F"/>
    <w:rsid w:val="00B010C4"/>
    <w:rsid w:val="00B1019E"/>
    <w:rsid w:val="00B11A42"/>
    <w:rsid w:val="00B1521E"/>
    <w:rsid w:val="00B25DBB"/>
    <w:rsid w:val="00B279FA"/>
    <w:rsid w:val="00B40763"/>
    <w:rsid w:val="00B4327B"/>
    <w:rsid w:val="00B44548"/>
    <w:rsid w:val="00B52B73"/>
    <w:rsid w:val="00B52B9A"/>
    <w:rsid w:val="00B57B17"/>
    <w:rsid w:val="00B605D4"/>
    <w:rsid w:val="00B6092C"/>
    <w:rsid w:val="00B62DA6"/>
    <w:rsid w:val="00B6677D"/>
    <w:rsid w:val="00B704CF"/>
    <w:rsid w:val="00B7132F"/>
    <w:rsid w:val="00B7548A"/>
    <w:rsid w:val="00B75795"/>
    <w:rsid w:val="00B7692B"/>
    <w:rsid w:val="00B77929"/>
    <w:rsid w:val="00B77CB7"/>
    <w:rsid w:val="00B848AB"/>
    <w:rsid w:val="00B85146"/>
    <w:rsid w:val="00B85C0B"/>
    <w:rsid w:val="00B87874"/>
    <w:rsid w:val="00B90420"/>
    <w:rsid w:val="00B92934"/>
    <w:rsid w:val="00B94051"/>
    <w:rsid w:val="00BA0A1E"/>
    <w:rsid w:val="00BA630E"/>
    <w:rsid w:val="00BA68B7"/>
    <w:rsid w:val="00BA7A3A"/>
    <w:rsid w:val="00BA7A73"/>
    <w:rsid w:val="00BB2D08"/>
    <w:rsid w:val="00BB30DC"/>
    <w:rsid w:val="00BB52C7"/>
    <w:rsid w:val="00BB6882"/>
    <w:rsid w:val="00BB6A7A"/>
    <w:rsid w:val="00BB7C7E"/>
    <w:rsid w:val="00BC2ED2"/>
    <w:rsid w:val="00BC7793"/>
    <w:rsid w:val="00BC7CBD"/>
    <w:rsid w:val="00BD2152"/>
    <w:rsid w:val="00BD7418"/>
    <w:rsid w:val="00BE667F"/>
    <w:rsid w:val="00BE6BF7"/>
    <w:rsid w:val="00BE7905"/>
    <w:rsid w:val="00BF6A45"/>
    <w:rsid w:val="00BF7519"/>
    <w:rsid w:val="00C02276"/>
    <w:rsid w:val="00C05E47"/>
    <w:rsid w:val="00C14958"/>
    <w:rsid w:val="00C15851"/>
    <w:rsid w:val="00C20C3D"/>
    <w:rsid w:val="00C21316"/>
    <w:rsid w:val="00C232DE"/>
    <w:rsid w:val="00C25A66"/>
    <w:rsid w:val="00C32407"/>
    <w:rsid w:val="00C33546"/>
    <w:rsid w:val="00C365A8"/>
    <w:rsid w:val="00C42703"/>
    <w:rsid w:val="00C44176"/>
    <w:rsid w:val="00C44C6D"/>
    <w:rsid w:val="00C44D12"/>
    <w:rsid w:val="00C455B8"/>
    <w:rsid w:val="00C468CE"/>
    <w:rsid w:val="00C5122F"/>
    <w:rsid w:val="00C52102"/>
    <w:rsid w:val="00C54855"/>
    <w:rsid w:val="00C55304"/>
    <w:rsid w:val="00C560E2"/>
    <w:rsid w:val="00C60358"/>
    <w:rsid w:val="00C63860"/>
    <w:rsid w:val="00C63AB7"/>
    <w:rsid w:val="00C63E5F"/>
    <w:rsid w:val="00C65860"/>
    <w:rsid w:val="00C67AC9"/>
    <w:rsid w:val="00C75F27"/>
    <w:rsid w:val="00C76471"/>
    <w:rsid w:val="00C77067"/>
    <w:rsid w:val="00C81295"/>
    <w:rsid w:val="00C83F83"/>
    <w:rsid w:val="00C92792"/>
    <w:rsid w:val="00C950FA"/>
    <w:rsid w:val="00CA2F6E"/>
    <w:rsid w:val="00CA3611"/>
    <w:rsid w:val="00CA53EC"/>
    <w:rsid w:val="00CA5CAF"/>
    <w:rsid w:val="00CA6CDC"/>
    <w:rsid w:val="00CB6568"/>
    <w:rsid w:val="00CB6E35"/>
    <w:rsid w:val="00CC3037"/>
    <w:rsid w:val="00CC5D3D"/>
    <w:rsid w:val="00CD2509"/>
    <w:rsid w:val="00CD44BE"/>
    <w:rsid w:val="00CD637E"/>
    <w:rsid w:val="00CE18D7"/>
    <w:rsid w:val="00CE582A"/>
    <w:rsid w:val="00CE5DDB"/>
    <w:rsid w:val="00CF2110"/>
    <w:rsid w:val="00CF63F3"/>
    <w:rsid w:val="00CF68EA"/>
    <w:rsid w:val="00D026BD"/>
    <w:rsid w:val="00D21E35"/>
    <w:rsid w:val="00D240FD"/>
    <w:rsid w:val="00D25C81"/>
    <w:rsid w:val="00D25D1A"/>
    <w:rsid w:val="00D317A2"/>
    <w:rsid w:val="00D3187C"/>
    <w:rsid w:val="00D33AB7"/>
    <w:rsid w:val="00D33C82"/>
    <w:rsid w:val="00D40676"/>
    <w:rsid w:val="00D40BDD"/>
    <w:rsid w:val="00D4143A"/>
    <w:rsid w:val="00D4195A"/>
    <w:rsid w:val="00D42B3D"/>
    <w:rsid w:val="00D4380B"/>
    <w:rsid w:val="00D613B1"/>
    <w:rsid w:val="00D61F97"/>
    <w:rsid w:val="00D66B4D"/>
    <w:rsid w:val="00D70B88"/>
    <w:rsid w:val="00D70F0D"/>
    <w:rsid w:val="00D71A3C"/>
    <w:rsid w:val="00D75E62"/>
    <w:rsid w:val="00D7734F"/>
    <w:rsid w:val="00D826A2"/>
    <w:rsid w:val="00D82D00"/>
    <w:rsid w:val="00D8670E"/>
    <w:rsid w:val="00D90DAB"/>
    <w:rsid w:val="00D928B8"/>
    <w:rsid w:val="00DA109B"/>
    <w:rsid w:val="00DA12EC"/>
    <w:rsid w:val="00DB3357"/>
    <w:rsid w:val="00DB3921"/>
    <w:rsid w:val="00DB401A"/>
    <w:rsid w:val="00DC02A2"/>
    <w:rsid w:val="00DC053E"/>
    <w:rsid w:val="00DC4B33"/>
    <w:rsid w:val="00DC5F84"/>
    <w:rsid w:val="00E00F6F"/>
    <w:rsid w:val="00E017E1"/>
    <w:rsid w:val="00E1556D"/>
    <w:rsid w:val="00E25C4D"/>
    <w:rsid w:val="00E25D33"/>
    <w:rsid w:val="00E33AA6"/>
    <w:rsid w:val="00E34DCA"/>
    <w:rsid w:val="00E40C78"/>
    <w:rsid w:val="00E459BB"/>
    <w:rsid w:val="00E46B92"/>
    <w:rsid w:val="00E510F8"/>
    <w:rsid w:val="00E51C04"/>
    <w:rsid w:val="00E56028"/>
    <w:rsid w:val="00E57C44"/>
    <w:rsid w:val="00E60F27"/>
    <w:rsid w:val="00E63E8F"/>
    <w:rsid w:val="00E65CF0"/>
    <w:rsid w:val="00E6663B"/>
    <w:rsid w:val="00E73C4A"/>
    <w:rsid w:val="00E73C97"/>
    <w:rsid w:val="00E74B97"/>
    <w:rsid w:val="00E75B11"/>
    <w:rsid w:val="00E770F8"/>
    <w:rsid w:val="00E778B1"/>
    <w:rsid w:val="00E86258"/>
    <w:rsid w:val="00E92295"/>
    <w:rsid w:val="00EA174D"/>
    <w:rsid w:val="00EA3F1C"/>
    <w:rsid w:val="00EA5346"/>
    <w:rsid w:val="00EB2489"/>
    <w:rsid w:val="00EB777D"/>
    <w:rsid w:val="00EC2D92"/>
    <w:rsid w:val="00EC4D24"/>
    <w:rsid w:val="00EC5BD9"/>
    <w:rsid w:val="00EC5BE2"/>
    <w:rsid w:val="00EC6DC8"/>
    <w:rsid w:val="00EC7B82"/>
    <w:rsid w:val="00ED0491"/>
    <w:rsid w:val="00ED1315"/>
    <w:rsid w:val="00ED1949"/>
    <w:rsid w:val="00ED45B0"/>
    <w:rsid w:val="00EE5D6A"/>
    <w:rsid w:val="00EE642E"/>
    <w:rsid w:val="00EF787A"/>
    <w:rsid w:val="00EF7E79"/>
    <w:rsid w:val="00F00B66"/>
    <w:rsid w:val="00F0538A"/>
    <w:rsid w:val="00F07DC7"/>
    <w:rsid w:val="00F12155"/>
    <w:rsid w:val="00F135E7"/>
    <w:rsid w:val="00F174AC"/>
    <w:rsid w:val="00F2508E"/>
    <w:rsid w:val="00F26042"/>
    <w:rsid w:val="00F26CE1"/>
    <w:rsid w:val="00F335B6"/>
    <w:rsid w:val="00F41D22"/>
    <w:rsid w:val="00F4380B"/>
    <w:rsid w:val="00F473D4"/>
    <w:rsid w:val="00F47CD4"/>
    <w:rsid w:val="00F548F0"/>
    <w:rsid w:val="00F5759D"/>
    <w:rsid w:val="00F61D3B"/>
    <w:rsid w:val="00F6347D"/>
    <w:rsid w:val="00F64B36"/>
    <w:rsid w:val="00F739A8"/>
    <w:rsid w:val="00F74261"/>
    <w:rsid w:val="00F74968"/>
    <w:rsid w:val="00F764D9"/>
    <w:rsid w:val="00F81226"/>
    <w:rsid w:val="00F8290E"/>
    <w:rsid w:val="00F853FF"/>
    <w:rsid w:val="00F86571"/>
    <w:rsid w:val="00F87FC9"/>
    <w:rsid w:val="00F91E7A"/>
    <w:rsid w:val="00F91ED8"/>
    <w:rsid w:val="00F92F75"/>
    <w:rsid w:val="00F93492"/>
    <w:rsid w:val="00F95C02"/>
    <w:rsid w:val="00FA1681"/>
    <w:rsid w:val="00FA3493"/>
    <w:rsid w:val="00FA5D89"/>
    <w:rsid w:val="00FA7730"/>
    <w:rsid w:val="00FB3B61"/>
    <w:rsid w:val="00FB457F"/>
    <w:rsid w:val="00FB6070"/>
    <w:rsid w:val="00FC0391"/>
    <w:rsid w:val="00FC4D37"/>
    <w:rsid w:val="00FD0018"/>
    <w:rsid w:val="00FD56BD"/>
    <w:rsid w:val="00FD6981"/>
    <w:rsid w:val="00FE3B45"/>
    <w:rsid w:val="00FE3F99"/>
    <w:rsid w:val="00FE6C4E"/>
    <w:rsid w:val="00FE6E73"/>
    <w:rsid w:val="00FF1FF6"/>
    <w:rsid w:val="00FF2C7E"/>
    <w:rsid w:val="00FF4240"/>
    <w:rsid w:val="00FF433E"/>
    <w:rsid w:val="00FF6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9604E52"/>
  <w15:docId w15:val="{5236561B-0D87-456C-B046-6EDD23E45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119C"/>
    <w:pPr>
      <w:widowControl w:val="0"/>
      <w:suppressAutoHyphens/>
      <w:spacing w:after="200" w:line="276" w:lineRule="auto"/>
    </w:pPr>
    <w:rPr>
      <w:rFonts w:ascii="DejaVu Sans" w:eastAsia="DejaVu Sans" w:hAnsi="DejaVu Sans" w:cs="Lohit Hindi"/>
      <w:color w:val="00000A"/>
      <w:lang w:eastAsia="zh-C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Corpsdetexte"/>
    <w:qFormat/>
    <w:rsid w:val="000F119C"/>
    <w:pPr>
      <w:keepNext/>
      <w:spacing w:before="240" w:after="120"/>
    </w:pPr>
    <w:rPr>
      <w:sz w:val="22"/>
      <w:szCs w:val="28"/>
    </w:rPr>
  </w:style>
  <w:style w:type="paragraph" w:styleId="Corpsdetexte">
    <w:name w:val="Body Text"/>
    <w:basedOn w:val="Normal"/>
    <w:rsid w:val="000F119C"/>
    <w:pPr>
      <w:spacing w:after="120"/>
    </w:pPr>
  </w:style>
  <w:style w:type="paragraph" w:styleId="Liste">
    <w:name w:val="List"/>
    <w:basedOn w:val="Corpsdetexte"/>
    <w:rsid w:val="000F119C"/>
  </w:style>
  <w:style w:type="paragraph" w:styleId="Lgende">
    <w:name w:val="caption"/>
    <w:basedOn w:val="Normal"/>
    <w:qFormat/>
    <w:rsid w:val="000F119C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rsid w:val="000F119C"/>
    <w:pPr>
      <w:suppressLineNumbers/>
    </w:pPr>
  </w:style>
  <w:style w:type="paragraph" w:customStyle="1" w:styleId="Contenudetableau">
    <w:name w:val="Contenu de tableau"/>
    <w:basedOn w:val="Normal"/>
    <w:rsid w:val="000F119C"/>
    <w:pPr>
      <w:suppressLineNumbers/>
    </w:pPr>
  </w:style>
  <w:style w:type="paragraph" w:customStyle="1" w:styleId="Titredetableau">
    <w:name w:val="Titre de tableau"/>
    <w:basedOn w:val="Contenudetableau"/>
    <w:rsid w:val="000F119C"/>
    <w:pPr>
      <w:jc w:val="center"/>
    </w:pPr>
    <w:rPr>
      <w:b/>
      <w:bCs/>
    </w:rPr>
  </w:style>
  <w:style w:type="paragraph" w:styleId="NormalWeb">
    <w:name w:val="Normal (Web)"/>
    <w:basedOn w:val="Normal"/>
    <w:uiPriority w:val="99"/>
    <w:unhideWhenUsed/>
    <w:rsid w:val="005C2D91"/>
    <w:pPr>
      <w:widowControl/>
      <w:suppressAutoHyphens w:val="0"/>
      <w:spacing w:before="100" w:beforeAutospacing="1" w:after="119" w:line="240" w:lineRule="auto"/>
    </w:pPr>
    <w:rPr>
      <w:rFonts w:ascii="Times New Roman" w:eastAsia="Times New Roman" w:hAnsi="Times New Roman" w:cs="Times New Roman"/>
      <w:color w:val="auto"/>
      <w:lang w:eastAsia="fr-FR" w:bidi="ar-SA"/>
    </w:rPr>
  </w:style>
  <w:style w:type="paragraph" w:styleId="En-tte">
    <w:name w:val="header"/>
    <w:basedOn w:val="Normal"/>
    <w:link w:val="En-tteCar"/>
    <w:uiPriority w:val="99"/>
    <w:unhideWhenUsed/>
    <w:rsid w:val="00735308"/>
    <w:pPr>
      <w:tabs>
        <w:tab w:val="center" w:pos="4536"/>
        <w:tab w:val="right" w:pos="9072"/>
      </w:tabs>
    </w:pPr>
    <w:rPr>
      <w:rFonts w:cs="Mangal"/>
    </w:rPr>
  </w:style>
  <w:style w:type="character" w:customStyle="1" w:styleId="En-tteCar">
    <w:name w:val="En-tête Car"/>
    <w:link w:val="En-tte"/>
    <w:uiPriority w:val="99"/>
    <w:rsid w:val="00735308"/>
    <w:rPr>
      <w:rFonts w:ascii="DejaVu Sans" w:eastAsia="DejaVu Sans" w:hAnsi="DejaVu Sans" w:cs="Mangal"/>
      <w:color w:val="00000A"/>
      <w:szCs w:val="24"/>
      <w:lang w:eastAsia="zh-CN" w:bidi="hi-IN"/>
    </w:rPr>
  </w:style>
  <w:style w:type="paragraph" w:styleId="Pieddepage">
    <w:name w:val="footer"/>
    <w:basedOn w:val="Normal"/>
    <w:link w:val="PieddepageCar"/>
    <w:uiPriority w:val="99"/>
    <w:unhideWhenUsed/>
    <w:rsid w:val="00735308"/>
    <w:pPr>
      <w:tabs>
        <w:tab w:val="center" w:pos="4536"/>
        <w:tab w:val="right" w:pos="9072"/>
      </w:tabs>
    </w:pPr>
    <w:rPr>
      <w:rFonts w:cs="Mangal"/>
    </w:rPr>
  </w:style>
  <w:style w:type="character" w:customStyle="1" w:styleId="PieddepageCar">
    <w:name w:val="Pied de page Car"/>
    <w:link w:val="Pieddepage"/>
    <w:uiPriority w:val="99"/>
    <w:rsid w:val="00735308"/>
    <w:rPr>
      <w:rFonts w:ascii="DejaVu Sans" w:eastAsia="DejaVu Sans" w:hAnsi="DejaVu Sans" w:cs="Mangal"/>
      <w:color w:val="00000A"/>
      <w:szCs w:val="24"/>
      <w:lang w:eastAsia="zh-CN" w:bidi="hi-IN"/>
    </w:rPr>
  </w:style>
  <w:style w:type="paragraph" w:customStyle="1" w:styleId="western">
    <w:name w:val="western"/>
    <w:basedOn w:val="Normal"/>
    <w:rsid w:val="00735308"/>
    <w:pPr>
      <w:widowControl/>
      <w:suppressAutoHyphens w:val="0"/>
      <w:spacing w:before="100" w:beforeAutospacing="1" w:after="119" w:line="240" w:lineRule="auto"/>
    </w:pPr>
    <w:rPr>
      <w:rFonts w:ascii="Cambria" w:eastAsia="Times New Roman" w:hAnsi="Cambria" w:cs="Times New Roman"/>
      <w:color w:val="000000"/>
      <w:lang w:eastAsia="fr-FR" w:bidi="ar-SA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F91ED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spacing w:after="0" w:line="240" w:lineRule="auto"/>
    </w:pPr>
    <w:rPr>
      <w:rFonts w:ascii="Courier New" w:eastAsia="Times New Roman" w:hAnsi="Courier New" w:cs="Courier New"/>
      <w:color w:val="auto"/>
      <w:szCs w:val="20"/>
      <w:lang w:eastAsia="fr-FR" w:bidi="ar-SA"/>
    </w:rPr>
  </w:style>
  <w:style w:type="character" w:customStyle="1" w:styleId="PrformatHTMLCar">
    <w:name w:val="Préformaté HTML Car"/>
    <w:link w:val="PrformatHTML"/>
    <w:uiPriority w:val="99"/>
    <w:semiHidden/>
    <w:rsid w:val="00F91ED8"/>
    <w:rPr>
      <w:rFonts w:ascii="Courier New" w:hAnsi="Courier New" w:cs="Courier New"/>
    </w:rPr>
  </w:style>
  <w:style w:type="character" w:styleId="Numrodepage">
    <w:name w:val="page number"/>
    <w:basedOn w:val="Policepardfaut"/>
    <w:rsid w:val="00E33AA6"/>
  </w:style>
  <w:style w:type="paragraph" w:styleId="Textedebulles">
    <w:name w:val="Balloon Text"/>
    <w:basedOn w:val="Normal"/>
    <w:link w:val="TextedebullesCar"/>
    <w:uiPriority w:val="99"/>
    <w:semiHidden/>
    <w:unhideWhenUsed/>
    <w:rsid w:val="00B11A42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TextedebullesCar">
    <w:name w:val="Texte de bulles Car"/>
    <w:link w:val="Textedebulles"/>
    <w:uiPriority w:val="99"/>
    <w:semiHidden/>
    <w:rsid w:val="00B11A42"/>
    <w:rPr>
      <w:rFonts w:ascii="Tahoma" w:eastAsia="DejaVu Sans" w:hAnsi="Tahoma" w:cs="Mangal"/>
      <w:color w:val="00000A"/>
      <w:sz w:val="16"/>
      <w:szCs w:val="14"/>
      <w:lang w:eastAsia="zh-CN" w:bidi="hi-IN"/>
    </w:rPr>
  </w:style>
  <w:style w:type="paragraph" w:styleId="Paragraphedeliste">
    <w:name w:val="List Paragraph"/>
    <w:basedOn w:val="Normal"/>
    <w:uiPriority w:val="34"/>
    <w:qFormat/>
    <w:rsid w:val="003219F0"/>
    <w:pPr>
      <w:ind w:left="720"/>
      <w:contextualSpacing/>
    </w:pPr>
    <w:rPr>
      <w:rFonts w:cs="Mangal"/>
    </w:rPr>
  </w:style>
  <w:style w:type="table" w:styleId="Grilledutableau">
    <w:name w:val="Table Grid"/>
    <w:basedOn w:val="TableauNormal"/>
    <w:uiPriority w:val="59"/>
    <w:rsid w:val="00210C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rameclaire-Accent6">
    <w:name w:val="Light Shading Accent 6"/>
    <w:basedOn w:val="TableauNormal"/>
    <w:uiPriority w:val="60"/>
    <w:rsid w:val="007060A1"/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customStyle="1" w:styleId="Listeclaire-Accent11">
    <w:name w:val="Liste claire - Accent 11"/>
    <w:basedOn w:val="TableauNormal"/>
    <w:uiPriority w:val="61"/>
    <w:rsid w:val="007060A1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customStyle="1" w:styleId="Calendar1">
    <w:name w:val="Calendar 1"/>
    <w:basedOn w:val="TableauNormal"/>
    <w:uiPriority w:val="99"/>
    <w:qFormat/>
    <w:rsid w:val="00D71A3C"/>
    <w:rPr>
      <w:rFonts w:asciiTheme="minorHAnsi" w:eastAsiaTheme="minorEastAsia" w:hAnsiTheme="minorHAnsi" w:cstheme="minorBidi"/>
      <w:sz w:val="22"/>
      <w:szCs w:val="22"/>
      <w:lang w:eastAsia="en-US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b/>
        <w:bCs/>
        <w:sz w:val="44"/>
        <w:szCs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styleId="Listecouleur-Accent3">
    <w:name w:val="Colorful List Accent 3"/>
    <w:basedOn w:val="TableauNormal"/>
    <w:uiPriority w:val="72"/>
    <w:rsid w:val="00FF4240"/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Grilleclaire-Accent11">
    <w:name w:val="Grille claire - Accent 11"/>
    <w:basedOn w:val="TableauNormal"/>
    <w:uiPriority w:val="62"/>
    <w:rsid w:val="00C365A8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paragraph" w:customStyle="1" w:styleId="paragraph">
    <w:name w:val="paragraph"/>
    <w:basedOn w:val="Normal"/>
    <w:rsid w:val="00784918"/>
    <w:pPr>
      <w:widowControl/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lang w:eastAsia="fr-FR" w:bidi="ar-SA"/>
    </w:rPr>
  </w:style>
  <w:style w:type="character" w:customStyle="1" w:styleId="normaltextrun">
    <w:name w:val="normaltextrun"/>
    <w:basedOn w:val="Policepardfaut"/>
    <w:rsid w:val="00784918"/>
  </w:style>
  <w:style w:type="character" w:customStyle="1" w:styleId="eop">
    <w:name w:val="eop"/>
    <w:basedOn w:val="Policepardfaut"/>
    <w:rsid w:val="00784918"/>
  </w:style>
  <w:style w:type="character" w:styleId="Marquedecommentaire">
    <w:name w:val="annotation reference"/>
    <w:basedOn w:val="Policepardfaut"/>
    <w:uiPriority w:val="99"/>
    <w:semiHidden/>
    <w:unhideWhenUsed/>
    <w:rsid w:val="00ED194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D1949"/>
    <w:pPr>
      <w:spacing w:line="240" w:lineRule="auto"/>
    </w:pPr>
    <w:rPr>
      <w:rFonts w:cs="Mangal"/>
      <w:szCs w:val="18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D1949"/>
    <w:rPr>
      <w:rFonts w:ascii="DejaVu Sans" w:eastAsia="DejaVu Sans" w:hAnsi="DejaVu Sans" w:cs="Mangal"/>
      <w:color w:val="00000A"/>
      <w:szCs w:val="18"/>
      <w:lang w:eastAsia="zh-CN" w:bidi="hi-IN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1019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1019E"/>
    <w:rPr>
      <w:rFonts w:ascii="DejaVu Sans" w:eastAsia="DejaVu Sans" w:hAnsi="DejaVu Sans" w:cs="Mangal"/>
      <w:b/>
      <w:bCs/>
      <w:color w:val="00000A"/>
      <w:szCs w:val="18"/>
      <w:lang w:eastAsia="zh-CN" w:bidi="hi-IN"/>
    </w:rPr>
  </w:style>
  <w:style w:type="table" w:styleId="Listeclaire-Accent1">
    <w:name w:val="Light List Accent 1"/>
    <w:basedOn w:val="TableauNormal"/>
    <w:uiPriority w:val="61"/>
    <w:rsid w:val="00A535AF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character" w:styleId="Lienhypertexte">
    <w:name w:val="Hyperlink"/>
    <w:basedOn w:val="Policepardfaut"/>
    <w:uiPriority w:val="99"/>
    <w:unhideWhenUsed/>
    <w:rsid w:val="0082458C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C14958"/>
    <w:rPr>
      <w:color w:val="954F72" w:themeColor="followed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EC4D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36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7598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07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5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0815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21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9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0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2383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26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52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3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7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73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37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1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microsoft.com/office/2007/relationships/diagramDrawing" Target="diagrams/drawing1.xm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diagramLayout" Target="diagrams/layout1.xm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hyperlink" Target="mailto:draio-ppo@ac-normandie.fr" TargetMode="External"/><Relationship Id="rId22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5788C22-2373-4339-9BBD-4B9129361820}" type="doc">
      <dgm:prSet loTypeId="urn:microsoft.com/office/officeart/2009/layout/CircleArrowProcess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8C0FAA7C-185A-4865-91CD-900B3A72D6DB}">
      <dgm:prSet phldrT="[Texte]"/>
      <dgm:spPr/>
      <dgm:t>
        <a:bodyPr/>
        <a:lstStyle/>
        <a:p>
          <a:r>
            <a:rPr lang="fr-FR"/>
            <a:t>Analyser</a:t>
          </a:r>
        </a:p>
      </dgm:t>
    </dgm:pt>
    <dgm:pt modelId="{3A618C71-68ED-43CA-8325-9202C13DA403}" type="parTrans" cxnId="{F2D51A53-2476-464D-98F0-EBB306C12CBA}">
      <dgm:prSet/>
      <dgm:spPr/>
      <dgm:t>
        <a:bodyPr/>
        <a:lstStyle/>
        <a:p>
          <a:endParaRPr lang="fr-FR"/>
        </a:p>
      </dgm:t>
    </dgm:pt>
    <dgm:pt modelId="{771369D2-5950-48F6-8410-50F0121C1E1C}" type="sibTrans" cxnId="{F2D51A53-2476-464D-98F0-EBB306C12CBA}">
      <dgm:prSet/>
      <dgm:spPr/>
      <dgm:t>
        <a:bodyPr/>
        <a:lstStyle/>
        <a:p>
          <a:endParaRPr lang="fr-FR"/>
        </a:p>
      </dgm:t>
    </dgm:pt>
    <dgm:pt modelId="{0477A181-0DA9-4049-9C42-ED90B84D2159}">
      <dgm:prSet phldrT="[Texte]"/>
      <dgm:spPr/>
      <dgm:t>
        <a:bodyPr/>
        <a:lstStyle/>
        <a:p>
          <a:r>
            <a:rPr lang="fr-FR"/>
            <a:t>Synthétiser</a:t>
          </a:r>
        </a:p>
      </dgm:t>
    </dgm:pt>
    <dgm:pt modelId="{BDD34ACF-144F-4298-A2D2-77EC1702949E}" type="parTrans" cxnId="{D70FA0DB-A530-406B-8664-E4BF66A87C22}">
      <dgm:prSet/>
      <dgm:spPr/>
      <dgm:t>
        <a:bodyPr/>
        <a:lstStyle/>
        <a:p>
          <a:endParaRPr lang="fr-FR"/>
        </a:p>
      </dgm:t>
    </dgm:pt>
    <dgm:pt modelId="{D5C43EC9-671A-441D-A9C6-E1878ED5939B}" type="sibTrans" cxnId="{D70FA0DB-A530-406B-8664-E4BF66A87C22}">
      <dgm:prSet/>
      <dgm:spPr/>
      <dgm:t>
        <a:bodyPr/>
        <a:lstStyle/>
        <a:p>
          <a:endParaRPr lang="fr-FR"/>
        </a:p>
      </dgm:t>
    </dgm:pt>
    <dgm:pt modelId="{52E69602-EE64-45E2-9094-7CE4EE361641}">
      <dgm:prSet phldrT="[Texte]"/>
      <dgm:spPr/>
      <dgm:t>
        <a:bodyPr/>
        <a:lstStyle/>
        <a:p>
          <a:r>
            <a:rPr lang="fr-FR"/>
            <a:t>Formaliser</a:t>
          </a:r>
        </a:p>
      </dgm:t>
    </dgm:pt>
    <dgm:pt modelId="{8C760339-6135-408F-87EE-1DA0291BDC48}" type="parTrans" cxnId="{7B817DFD-E3CD-4578-98F4-86D5E378A9AE}">
      <dgm:prSet/>
      <dgm:spPr/>
      <dgm:t>
        <a:bodyPr/>
        <a:lstStyle/>
        <a:p>
          <a:endParaRPr lang="fr-FR"/>
        </a:p>
      </dgm:t>
    </dgm:pt>
    <dgm:pt modelId="{D121C523-9B8D-4877-BF0D-A99D0AF4A5BE}" type="sibTrans" cxnId="{7B817DFD-E3CD-4578-98F4-86D5E378A9AE}">
      <dgm:prSet/>
      <dgm:spPr/>
      <dgm:t>
        <a:bodyPr/>
        <a:lstStyle/>
        <a:p>
          <a:endParaRPr lang="fr-FR"/>
        </a:p>
      </dgm:t>
    </dgm:pt>
    <dgm:pt modelId="{3A1AEC0E-80AC-4014-BE08-02F2C3FD9230}">
      <dgm:prSet phldrT="[Texte]"/>
      <dgm:spPr/>
      <dgm:t>
        <a:bodyPr/>
        <a:lstStyle/>
        <a:p>
          <a:r>
            <a:rPr lang="fr-FR"/>
            <a:t>Communiquer</a:t>
          </a:r>
        </a:p>
      </dgm:t>
    </dgm:pt>
    <dgm:pt modelId="{41C4DC40-3465-4ECC-AD49-94367DA5C738}" type="parTrans" cxnId="{2C761958-C541-4010-BDBA-4F4B7F95B17F}">
      <dgm:prSet/>
      <dgm:spPr/>
      <dgm:t>
        <a:bodyPr/>
        <a:lstStyle/>
        <a:p>
          <a:endParaRPr lang="fr-FR"/>
        </a:p>
      </dgm:t>
    </dgm:pt>
    <dgm:pt modelId="{C9E5DD0E-E9BA-4680-9055-343A6AEF01EF}" type="sibTrans" cxnId="{2C761958-C541-4010-BDBA-4F4B7F95B17F}">
      <dgm:prSet/>
      <dgm:spPr/>
      <dgm:t>
        <a:bodyPr/>
        <a:lstStyle/>
        <a:p>
          <a:endParaRPr lang="fr-FR"/>
        </a:p>
      </dgm:t>
    </dgm:pt>
    <dgm:pt modelId="{E6E9BB6E-BC4F-4276-984A-E5357937A956}" type="pres">
      <dgm:prSet presAssocID="{F5788C22-2373-4339-9BBD-4B9129361820}" presName="Name0" presStyleCnt="0">
        <dgm:presLayoutVars>
          <dgm:chMax val="7"/>
          <dgm:chPref val="7"/>
          <dgm:dir/>
          <dgm:animLvl val="lvl"/>
        </dgm:presLayoutVars>
      </dgm:prSet>
      <dgm:spPr/>
    </dgm:pt>
    <dgm:pt modelId="{82ED8367-513C-4076-9A96-1D55DE1A4417}" type="pres">
      <dgm:prSet presAssocID="{8C0FAA7C-185A-4865-91CD-900B3A72D6DB}" presName="Accent1" presStyleCnt="0"/>
      <dgm:spPr/>
    </dgm:pt>
    <dgm:pt modelId="{6F972349-2D15-48FB-BC0F-A6B0C76947BE}" type="pres">
      <dgm:prSet presAssocID="{8C0FAA7C-185A-4865-91CD-900B3A72D6DB}" presName="Accent" presStyleLbl="node1" presStyleIdx="0" presStyleCnt="4"/>
      <dgm:spPr>
        <a:solidFill>
          <a:srgbClr val="1A3E5A"/>
        </a:solidFill>
      </dgm:spPr>
    </dgm:pt>
    <dgm:pt modelId="{D6802996-D37C-47A6-B730-080A2F8073C7}" type="pres">
      <dgm:prSet presAssocID="{8C0FAA7C-185A-4865-91CD-900B3A72D6DB}" presName="Parent1" presStyleLbl="revTx" presStyleIdx="0" presStyleCnt="4">
        <dgm:presLayoutVars>
          <dgm:chMax val="1"/>
          <dgm:chPref val="1"/>
          <dgm:bulletEnabled val="1"/>
        </dgm:presLayoutVars>
      </dgm:prSet>
      <dgm:spPr/>
    </dgm:pt>
    <dgm:pt modelId="{374F28CE-9E3B-486F-AE6F-4E966D058668}" type="pres">
      <dgm:prSet presAssocID="{0477A181-0DA9-4049-9C42-ED90B84D2159}" presName="Accent2" presStyleCnt="0"/>
      <dgm:spPr/>
    </dgm:pt>
    <dgm:pt modelId="{8318AD20-EA1B-49E1-BFC0-645A481625C5}" type="pres">
      <dgm:prSet presAssocID="{0477A181-0DA9-4049-9C42-ED90B84D2159}" presName="Accent" presStyleLbl="node1" presStyleIdx="1" presStyleCnt="4"/>
      <dgm:spPr>
        <a:solidFill>
          <a:srgbClr val="1A3E5A"/>
        </a:solidFill>
      </dgm:spPr>
    </dgm:pt>
    <dgm:pt modelId="{1847EC4E-0B56-4587-9A42-B7308EDC44EE}" type="pres">
      <dgm:prSet presAssocID="{0477A181-0DA9-4049-9C42-ED90B84D2159}" presName="Parent2" presStyleLbl="revTx" presStyleIdx="1" presStyleCnt="4">
        <dgm:presLayoutVars>
          <dgm:chMax val="1"/>
          <dgm:chPref val="1"/>
          <dgm:bulletEnabled val="1"/>
        </dgm:presLayoutVars>
      </dgm:prSet>
      <dgm:spPr/>
    </dgm:pt>
    <dgm:pt modelId="{4338BD36-8B32-40CA-967E-A62DBCCECBF4}" type="pres">
      <dgm:prSet presAssocID="{52E69602-EE64-45E2-9094-7CE4EE361641}" presName="Accent3" presStyleCnt="0"/>
      <dgm:spPr/>
    </dgm:pt>
    <dgm:pt modelId="{654228B0-5257-4380-AE2D-400D8BD67DCB}" type="pres">
      <dgm:prSet presAssocID="{52E69602-EE64-45E2-9094-7CE4EE361641}" presName="Accent" presStyleLbl="node1" presStyleIdx="2" presStyleCnt="4"/>
      <dgm:spPr>
        <a:solidFill>
          <a:srgbClr val="1A3E5A"/>
        </a:solidFill>
      </dgm:spPr>
    </dgm:pt>
    <dgm:pt modelId="{D5313CCA-F7E8-45BB-9C83-D586BB96D754}" type="pres">
      <dgm:prSet presAssocID="{52E69602-EE64-45E2-9094-7CE4EE361641}" presName="Parent3" presStyleLbl="revTx" presStyleIdx="2" presStyleCnt="4">
        <dgm:presLayoutVars>
          <dgm:chMax val="1"/>
          <dgm:chPref val="1"/>
          <dgm:bulletEnabled val="1"/>
        </dgm:presLayoutVars>
      </dgm:prSet>
      <dgm:spPr/>
    </dgm:pt>
    <dgm:pt modelId="{AB04A749-6A34-4F6C-9C8F-4823B3E6283D}" type="pres">
      <dgm:prSet presAssocID="{3A1AEC0E-80AC-4014-BE08-02F2C3FD9230}" presName="Accent4" presStyleCnt="0"/>
      <dgm:spPr/>
    </dgm:pt>
    <dgm:pt modelId="{C196332E-3AC3-4344-A0FA-E520E5BE9CCE}" type="pres">
      <dgm:prSet presAssocID="{3A1AEC0E-80AC-4014-BE08-02F2C3FD9230}" presName="Accent" presStyleLbl="node1" presStyleIdx="3" presStyleCnt="4"/>
      <dgm:spPr>
        <a:solidFill>
          <a:srgbClr val="1A3E5A"/>
        </a:solidFill>
      </dgm:spPr>
    </dgm:pt>
    <dgm:pt modelId="{EE3D77AF-7962-4FC2-A4BA-1F03C44DF5C9}" type="pres">
      <dgm:prSet presAssocID="{3A1AEC0E-80AC-4014-BE08-02F2C3FD9230}" presName="Parent4" presStyleLbl="revTx" presStyleIdx="3" presStyleCnt="4">
        <dgm:presLayoutVars>
          <dgm:chMax val="1"/>
          <dgm:chPref val="1"/>
          <dgm:bulletEnabled val="1"/>
        </dgm:presLayoutVars>
      </dgm:prSet>
      <dgm:spPr/>
    </dgm:pt>
  </dgm:ptLst>
  <dgm:cxnLst>
    <dgm:cxn modelId="{AB4E0507-4481-4C61-BDA7-489D0A498B69}" type="presOf" srcId="{52E69602-EE64-45E2-9094-7CE4EE361641}" destId="{D5313CCA-F7E8-45BB-9C83-D586BB96D754}" srcOrd="0" destOrd="0" presId="urn:microsoft.com/office/officeart/2009/layout/CircleArrowProcess"/>
    <dgm:cxn modelId="{4E6DE84E-6E88-4A81-AEA0-43E9D2AA16DB}" type="presOf" srcId="{8C0FAA7C-185A-4865-91CD-900B3A72D6DB}" destId="{D6802996-D37C-47A6-B730-080A2F8073C7}" srcOrd="0" destOrd="0" presId="urn:microsoft.com/office/officeart/2009/layout/CircleArrowProcess"/>
    <dgm:cxn modelId="{7D16D071-57BD-4D90-BA15-32A5D897C86E}" type="presOf" srcId="{F5788C22-2373-4339-9BBD-4B9129361820}" destId="{E6E9BB6E-BC4F-4276-984A-E5357937A956}" srcOrd="0" destOrd="0" presId="urn:microsoft.com/office/officeart/2009/layout/CircleArrowProcess"/>
    <dgm:cxn modelId="{F2D51A53-2476-464D-98F0-EBB306C12CBA}" srcId="{F5788C22-2373-4339-9BBD-4B9129361820}" destId="{8C0FAA7C-185A-4865-91CD-900B3A72D6DB}" srcOrd="0" destOrd="0" parTransId="{3A618C71-68ED-43CA-8325-9202C13DA403}" sibTransId="{771369D2-5950-48F6-8410-50F0121C1E1C}"/>
    <dgm:cxn modelId="{2C761958-C541-4010-BDBA-4F4B7F95B17F}" srcId="{F5788C22-2373-4339-9BBD-4B9129361820}" destId="{3A1AEC0E-80AC-4014-BE08-02F2C3FD9230}" srcOrd="3" destOrd="0" parTransId="{41C4DC40-3465-4ECC-AD49-94367DA5C738}" sibTransId="{C9E5DD0E-E9BA-4680-9055-343A6AEF01EF}"/>
    <dgm:cxn modelId="{0F92FC80-B68D-47CD-9BCC-9A177AFC50BD}" type="presOf" srcId="{3A1AEC0E-80AC-4014-BE08-02F2C3FD9230}" destId="{EE3D77AF-7962-4FC2-A4BA-1F03C44DF5C9}" srcOrd="0" destOrd="0" presId="urn:microsoft.com/office/officeart/2009/layout/CircleArrowProcess"/>
    <dgm:cxn modelId="{4A17FB81-AA48-4F5E-A27A-B303F6BD745B}" type="presOf" srcId="{0477A181-0DA9-4049-9C42-ED90B84D2159}" destId="{1847EC4E-0B56-4587-9A42-B7308EDC44EE}" srcOrd="0" destOrd="0" presId="urn:microsoft.com/office/officeart/2009/layout/CircleArrowProcess"/>
    <dgm:cxn modelId="{D70FA0DB-A530-406B-8664-E4BF66A87C22}" srcId="{F5788C22-2373-4339-9BBD-4B9129361820}" destId="{0477A181-0DA9-4049-9C42-ED90B84D2159}" srcOrd="1" destOrd="0" parTransId="{BDD34ACF-144F-4298-A2D2-77EC1702949E}" sibTransId="{D5C43EC9-671A-441D-A9C6-E1878ED5939B}"/>
    <dgm:cxn modelId="{7B817DFD-E3CD-4578-98F4-86D5E378A9AE}" srcId="{F5788C22-2373-4339-9BBD-4B9129361820}" destId="{52E69602-EE64-45E2-9094-7CE4EE361641}" srcOrd="2" destOrd="0" parTransId="{8C760339-6135-408F-87EE-1DA0291BDC48}" sibTransId="{D121C523-9B8D-4877-BF0D-A99D0AF4A5BE}"/>
    <dgm:cxn modelId="{FD6B35A8-E000-4100-9FAA-46CB09246A29}" type="presParOf" srcId="{E6E9BB6E-BC4F-4276-984A-E5357937A956}" destId="{82ED8367-513C-4076-9A96-1D55DE1A4417}" srcOrd="0" destOrd="0" presId="urn:microsoft.com/office/officeart/2009/layout/CircleArrowProcess"/>
    <dgm:cxn modelId="{6A0559BD-F70D-4BA4-A5A8-9ECC84FD8804}" type="presParOf" srcId="{82ED8367-513C-4076-9A96-1D55DE1A4417}" destId="{6F972349-2D15-48FB-BC0F-A6B0C76947BE}" srcOrd="0" destOrd="0" presId="urn:microsoft.com/office/officeart/2009/layout/CircleArrowProcess"/>
    <dgm:cxn modelId="{472938BE-CB0B-4139-9A04-27D7E04112D2}" type="presParOf" srcId="{E6E9BB6E-BC4F-4276-984A-E5357937A956}" destId="{D6802996-D37C-47A6-B730-080A2F8073C7}" srcOrd="1" destOrd="0" presId="urn:microsoft.com/office/officeart/2009/layout/CircleArrowProcess"/>
    <dgm:cxn modelId="{E2308749-5071-4335-8871-8F75E29E4DAD}" type="presParOf" srcId="{E6E9BB6E-BC4F-4276-984A-E5357937A956}" destId="{374F28CE-9E3B-486F-AE6F-4E966D058668}" srcOrd="2" destOrd="0" presId="urn:microsoft.com/office/officeart/2009/layout/CircleArrowProcess"/>
    <dgm:cxn modelId="{1B81B9E7-2E3E-44E2-B9B3-2B041525860C}" type="presParOf" srcId="{374F28CE-9E3B-486F-AE6F-4E966D058668}" destId="{8318AD20-EA1B-49E1-BFC0-645A481625C5}" srcOrd="0" destOrd="0" presId="urn:microsoft.com/office/officeart/2009/layout/CircleArrowProcess"/>
    <dgm:cxn modelId="{42549DDE-96E7-4DC1-AA76-1F3322D3FF5E}" type="presParOf" srcId="{E6E9BB6E-BC4F-4276-984A-E5357937A956}" destId="{1847EC4E-0B56-4587-9A42-B7308EDC44EE}" srcOrd="3" destOrd="0" presId="urn:microsoft.com/office/officeart/2009/layout/CircleArrowProcess"/>
    <dgm:cxn modelId="{B0C75A88-CCC9-468B-99F4-F7F4A173A915}" type="presParOf" srcId="{E6E9BB6E-BC4F-4276-984A-E5357937A956}" destId="{4338BD36-8B32-40CA-967E-A62DBCCECBF4}" srcOrd="4" destOrd="0" presId="urn:microsoft.com/office/officeart/2009/layout/CircleArrowProcess"/>
    <dgm:cxn modelId="{16DC7800-A0D1-43EC-B035-8E5F18EC88EB}" type="presParOf" srcId="{4338BD36-8B32-40CA-967E-A62DBCCECBF4}" destId="{654228B0-5257-4380-AE2D-400D8BD67DCB}" srcOrd="0" destOrd="0" presId="urn:microsoft.com/office/officeart/2009/layout/CircleArrowProcess"/>
    <dgm:cxn modelId="{1606E73D-96D2-4E9D-9CA5-A169ABC50B7E}" type="presParOf" srcId="{E6E9BB6E-BC4F-4276-984A-E5357937A956}" destId="{D5313CCA-F7E8-45BB-9C83-D586BB96D754}" srcOrd="5" destOrd="0" presId="urn:microsoft.com/office/officeart/2009/layout/CircleArrowProcess"/>
    <dgm:cxn modelId="{26046568-B7F9-43CA-BE6B-25CA1C8FE87C}" type="presParOf" srcId="{E6E9BB6E-BC4F-4276-984A-E5357937A956}" destId="{AB04A749-6A34-4F6C-9C8F-4823B3E6283D}" srcOrd="6" destOrd="0" presId="urn:microsoft.com/office/officeart/2009/layout/CircleArrowProcess"/>
    <dgm:cxn modelId="{D7B2B963-6F1F-454A-9677-37BA14DC6C1A}" type="presParOf" srcId="{AB04A749-6A34-4F6C-9C8F-4823B3E6283D}" destId="{C196332E-3AC3-4344-A0FA-E520E5BE9CCE}" srcOrd="0" destOrd="0" presId="urn:microsoft.com/office/officeart/2009/layout/CircleArrowProcess"/>
    <dgm:cxn modelId="{7F17EF67-AFC8-40EC-9B80-5CE2A26AD6E4}" type="presParOf" srcId="{E6E9BB6E-BC4F-4276-984A-E5357937A956}" destId="{EE3D77AF-7962-4FC2-A4BA-1F03C44DF5C9}" srcOrd="7" destOrd="0" presId="urn:microsoft.com/office/officeart/2009/layout/CircleArrowProcess"/>
  </dgm:cxnLst>
  <dgm:bg>
    <a:noFill/>
  </dgm:bg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F972349-2D15-48FB-BC0F-A6B0C76947BE}">
      <dsp:nvSpPr>
        <dsp:cNvPr id="0" name=""/>
        <dsp:cNvSpPr/>
      </dsp:nvSpPr>
      <dsp:spPr>
        <a:xfrm>
          <a:off x="1045630" y="434643"/>
          <a:ext cx="1812766" cy="1812951"/>
        </a:xfrm>
        <a:prstGeom prst="circularArrow">
          <a:avLst>
            <a:gd name="adj1" fmla="val 10980"/>
            <a:gd name="adj2" fmla="val 1142322"/>
            <a:gd name="adj3" fmla="val 4500000"/>
            <a:gd name="adj4" fmla="val 10800000"/>
            <a:gd name="adj5" fmla="val 12500"/>
          </a:avLst>
        </a:prstGeom>
        <a:solidFill>
          <a:srgbClr val="1A3E5A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6802996-D37C-47A6-B730-080A2F8073C7}">
      <dsp:nvSpPr>
        <dsp:cNvPr id="0" name=""/>
        <dsp:cNvSpPr/>
      </dsp:nvSpPr>
      <dsp:spPr>
        <a:xfrm>
          <a:off x="1445860" y="1090882"/>
          <a:ext cx="1011626" cy="50576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300" kern="1200"/>
            <a:t>Analyser</a:t>
          </a:r>
        </a:p>
      </dsp:txBody>
      <dsp:txXfrm>
        <a:off x="1445860" y="1090882"/>
        <a:ext cx="1011626" cy="505760"/>
      </dsp:txXfrm>
    </dsp:sp>
    <dsp:sp modelId="{8318AD20-EA1B-49E1-BFC0-645A481625C5}">
      <dsp:nvSpPr>
        <dsp:cNvPr id="0" name=""/>
        <dsp:cNvSpPr/>
      </dsp:nvSpPr>
      <dsp:spPr>
        <a:xfrm>
          <a:off x="542027" y="1476453"/>
          <a:ext cx="1812766" cy="1812951"/>
        </a:xfrm>
        <a:prstGeom prst="leftCircularArrow">
          <a:avLst>
            <a:gd name="adj1" fmla="val 10980"/>
            <a:gd name="adj2" fmla="val 1142322"/>
            <a:gd name="adj3" fmla="val 6300000"/>
            <a:gd name="adj4" fmla="val 18900000"/>
            <a:gd name="adj5" fmla="val 12500"/>
          </a:avLst>
        </a:prstGeom>
        <a:solidFill>
          <a:srgbClr val="1A3E5A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847EC4E-0B56-4587-9A42-B7308EDC44EE}">
      <dsp:nvSpPr>
        <dsp:cNvPr id="0" name=""/>
        <dsp:cNvSpPr/>
      </dsp:nvSpPr>
      <dsp:spPr>
        <a:xfrm>
          <a:off x="940217" y="2134615"/>
          <a:ext cx="1011626" cy="50576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300" kern="1200"/>
            <a:t>Synthétiser</a:t>
          </a:r>
        </a:p>
      </dsp:txBody>
      <dsp:txXfrm>
        <a:off x="940217" y="2134615"/>
        <a:ext cx="1011626" cy="505760"/>
      </dsp:txXfrm>
    </dsp:sp>
    <dsp:sp modelId="{654228B0-5257-4380-AE2D-400D8BD67DCB}">
      <dsp:nvSpPr>
        <dsp:cNvPr id="0" name=""/>
        <dsp:cNvSpPr/>
      </dsp:nvSpPr>
      <dsp:spPr>
        <a:xfrm>
          <a:off x="1045630" y="2522109"/>
          <a:ext cx="1812766" cy="1812951"/>
        </a:xfrm>
        <a:prstGeom prst="circularArrow">
          <a:avLst>
            <a:gd name="adj1" fmla="val 10980"/>
            <a:gd name="adj2" fmla="val 1142322"/>
            <a:gd name="adj3" fmla="val 4500000"/>
            <a:gd name="adj4" fmla="val 13500000"/>
            <a:gd name="adj5" fmla="val 12500"/>
          </a:avLst>
        </a:prstGeom>
        <a:solidFill>
          <a:srgbClr val="1A3E5A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5313CCA-F7E8-45BB-9C83-D586BB96D754}">
      <dsp:nvSpPr>
        <dsp:cNvPr id="0" name=""/>
        <dsp:cNvSpPr/>
      </dsp:nvSpPr>
      <dsp:spPr>
        <a:xfrm>
          <a:off x="1445860" y="3178348"/>
          <a:ext cx="1011626" cy="50576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300" kern="1200"/>
            <a:t>Formaliser</a:t>
          </a:r>
        </a:p>
      </dsp:txBody>
      <dsp:txXfrm>
        <a:off x="1445860" y="3178348"/>
        <a:ext cx="1011626" cy="505760"/>
      </dsp:txXfrm>
    </dsp:sp>
    <dsp:sp modelId="{C196332E-3AC3-4344-A0FA-E520E5BE9CCE}">
      <dsp:nvSpPr>
        <dsp:cNvPr id="0" name=""/>
        <dsp:cNvSpPr/>
      </dsp:nvSpPr>
      <dsp:spPr>
        <a:xfrm>
          <a:off x="671243" y="3684109"/>
          <a:ext cx="1557394" cy="1558147"/>
        </a:xfrm>
        <a:prstGeom prst="blockArc">
          <a:avLst>
            <a:gd name="adj1" fmla="val 0"/>
            <a:gd name="adj2" fmla="val 18900000"/>
            <a:gd name="adj3" fmla="val 12740"/>
          </a:avLst>
        </a:prstGeom>
        <a:solidFill>
          <a:srgbClr val="1A3E5A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E3D77AF-7962-4FC2-A4BA-1F03C44DF5C9}">
      <dsp:nvSpPr>
        <dsp:cNvPr id="0" name=""/>
        <dsp:cNvSpPr/>
      </dsp:nvSpPr>
      <dsp:spPr>
        <a:xfrm>
          <a:off x="940217" y="4222081"/>
          <a:ext cx="1011626" cy="50576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300" kern="1200"/>
            <a:t>Communiquer</a:t>
          </a:r>
        </a:p>
      </dsp:txBody>
      <dsp:txXfrm>
        <a:off x="940217" y="4222081"/>
        <a:ext cx="1011626" cy="50576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layout/CircleArrowProcess">
  <dgm:title val=""/>
  <dgm:desc val=""/>
  <dgm:catLst>
    <dgm:cat type="process" pri="16500"/>
    <dgm:cat type="cycle" pri="16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 val="7"/>
      <dgm:chPref val="7"/>
      <dgm:dir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5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0.1144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Parent1" refType="w" fact="0.2368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0822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6678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5164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  <dgm:constr type="l" for="ch" forName="Accent2" refType="w" fact="0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</dgm:constrLst>
          </dgm:if>
          <dgm:if name="Name6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.1479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Parent1" refType="w" fact="0.2656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Accent3" refType="w" fact="0.185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2" refType="w" fact="0.1183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266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2" refType="w" fact="0.532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1" refType="w" fact="0.680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3" refType="w" fact="0.680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7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.1481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Parent1" refType="w" fact="0.2658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1171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2658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1171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6804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5348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6804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5348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  <dgm:constr type="l" for="ch" forName="Accent4" refType="w" fact="0.038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</dgm:constrLst>
          </dgm:if>
          <dgm:if name="Name8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.1481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186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2658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1171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2658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1171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2658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6804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5348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6804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5348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6804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9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.1481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Parent1" refType="w" fact="0.2658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1171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2658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1171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Child1" refType="w" fact="0.6804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5348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6804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5348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Accent5" refType="w" fact="0.1481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038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5" refType="w" fact="0.2658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1171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5" refType="w" fact="0.6804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5348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0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.1481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Parent1" refType="w" fact="0.2658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1171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2658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1171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Child1" refType="w" fact="0.6804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5348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6804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5348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Accent5" refType="w" fact="0.1481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186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5" refType="w" fact="0.2658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1171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2658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5" refType="w" fact="0.6804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5348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6804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if>
      <dgm:else name="Name11">
        <dgm:choose name="Name12">
          <dgm:if name="Name13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14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-0.0407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Accent2" refType="w" fact="0.1533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  <dgm:constr type="l" for="ch" forName="Parent1" refType="w" fact="0.0822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2368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5164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6678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</dgm:constrLst>
          </dgm:if>
          <dgm:if name="Name15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.1479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Accent3" refType="w" fact="0.037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1" refType="w" fact="0.1183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Parent2" refType="w" fact="0.2656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118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1" refType="w" fact="0.532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2" refType="w" fact="0.680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3" refType="w" fact="0.532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16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.1481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Accent4" refType="w" fact="0.186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  <dgm:constr type="l" for="ch" forName="Parent1" refType="w" fact="0.1171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2658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1171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2658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5348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6804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5348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6804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</dgm:constrLst>
          </dgm:if>
          <dgm:if name="Name17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.1481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.1481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0378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1171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2658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1171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2658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1171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5348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6804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5348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6804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5348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18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.1481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.1481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Accent5" refType="w" fact="0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186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1" refType="w" fact="0.1171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2658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1171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2658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Parent5" refType="w" fact="0.1171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2658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1" refType="w" fact="0.5348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6804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5348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6804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Child5" refType="w" fact="0.5348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6804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9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.1481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.1481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Accent5" refType="w" fact="0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.1481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0378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1" refType="w" fact="0.1171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2658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1171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2658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Parent5" refType="w" fact="0.1171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2658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1171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1" refType="w" fact="0.5348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6804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5348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6804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Child5" refType="w" fact="0.5348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6804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5348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else>
    </dgm:choose>
    <dgm:forEach name="wrapper" axis="self" ptType="parTrans">
      <dgm:forEach name="accentRepeat" axis="self">
        <dgm:layoutNode name="Accent" styleLbl="node1">
          <dgm:alg type="sp"/>
          <dgm:choose name="Name20">
            <dgm:if name="Name21" func="var" arg="dir" op="equ" val="norm">
              <dgm:choose name="Name22">
                <dgm:if name="Name23" axis="precedSib" ptType="node" func="cnt" op="equ" val="0">
                  <dgm:choose name="Name24">
                    <dgm:if name="Name25" axis="followSib" ptType="node" func="cnt" op="equ" val="0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150"/>
                          <dgm:adj idx="4" val="180"/>
                          <dgm:adj idx="5" val="0.125"/>
                        </dgm:adjLst>
                      </dgm:shape>
                    </dgm:if>
                    <dgm:else name="Name26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75"/>
                          <dgm:adj idx="4" val="180"/>
                          <dgm:adj idx="5" val="0.125"/>
                        </dgm:adjLst>
                      </dgm:shape>
                    </dgm:else>
                  </dgm:choose>
                </dgm:if>
                <dgm:else name="Name27">
                  <dgm:choose name="Name28">
                    <dgm:if name="Name29" axis="followSib" ptType="node" func="cnt" op="equ" val="0">
                      <dgm:choose name="Name30">
                        <dgm:if name="Name31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2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3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4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5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37"/>
                      </dgm:choose>
                    </dgm:if>
                    <dgm:else name="Name38">
                      <dgm:choose name="Name39">
                        <dgm:if name="Name40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41" axis="precedSib" ptType="node" func="cnt" op="equ" val="1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2" axis="precedSib" ptType="node" func="cnt" op="equ" val="2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3" axis="precedSib" ptType="node" func="cnt" op="equ" val="3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4" axis="precedSib" ptType="node" func="cnt" op="equ" val="4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5" axis="precedSib" ptType="node" func="cnt" op="equ" val="5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47"/>
                      </dgm:choose>
                    </dgm:else>
                  </dgm:choose>
                </dgm:else>
              </dgm:choose>
            </dgm:if>
            <dgm:else name="Name48">
              <dgm:choose name="Name49">
                <dgm:if name="Name50" axis="precedSib" ptType="node" func="cnt" op="equ" val="0">
                  <dgm:choose name="Name51">
                    <dgm:if name="Name52" axis="followSib" ptType="node" func="cnt" op="equ" val="0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30"/>
                          <dgm:adj idx="4" val="0"/>
                          <dgm:adj idx="5" val="0.125"/>
                        </dgm:adjLst>
                      </dgm:shape>
                    </dgm:if>
                    <dgm:else name="Name53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105"/>
                          <dgm:adj idx="4" val="0"/>
                          <dgm:adj idx="5" val="0.125"/>
                        </dgm:adjLst>
                      </dgm:shape>
                    </dgm:else>
                  </dgm:choose>
                </dgm:if>
                <dgm:else name="Name54">
                  <dgm:choose name="Name55">
                    <dgm:if name="Name56" axis="followSib" ptType="node" func="cnt" op="equ" val="0">
                      <dgm:choose name="Name57">
                        <dgm:if name="Name58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59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0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1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2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64"/>
                      </dgm:choose>
                    </dgm:if>
                    <dgm:else name="Name65">
                      <dgm:choose name="Name66">
                        <dgm:if name="Name67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68" axis="precedSib" ptType="node" func="cnt" op="equ" val="1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69" axis="precedSib" ptType="node" func="cnt" op="equ" val="2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0" axis="precedSib" ptType="node" func="cnt" op="equ" val="3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1" axis="precedSib" ptType="node" func="cnt" op="equ" val="4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2" axis="precedSib" ptType="node" func="cnt" op="equ" val="5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74"/>
                      </dgm:choose>
                    </dgm:else>
                  </dgm:choose>
                </dgm:else>
              </dgm:choose>
            </dgm:else>
          </dgm:choose>
          <dgm:presOf/>
        </dgm:layoutNode>
      </dgm:forEach>
    </dgm:forEach>
    <dgm:forEach name="Name75" axis="ch" ptType="node" cnt="1">
      <dgm:layoutNode name="Accent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  <dgm:choose name="Name77">
        <dgm:if name="Name78" axis="ch" ptType="node" func="cnt" op="gte" val="1">
          <dgm:layoutNode name="Child1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79"/>
      </dgm:choose>
      <dgm:layoutNode name="Parent1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0" axis="ch" ptType="node" st="2" cnt="1">
      <dgm:layoutNode name="Accent2">
        <dgm:alg type="sp"/>
        <dgm:shape xmlns:r="http://schemas.openxmlformats.org/officeDocument/2006/relationships" r:blip="">
          <dgm:adjLst/>
        </dgm:shape>
        <dgm:presOf/>
        <dgm:constrLst/>
        <dgm:forEach name="Name81" ref="accentRepeat"/>
      </dgm:layoutNode>
      <dgm:choose name="Name82">
        <dgm:if name="Name83" axis="ch" ptType="node" func="cnt" op="gte" val="1">
          <dgm:layoutNode name="Child2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4"/>
      </dgm:choose>
      <dgm:layoutNode name="Parent2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5" axis="ch" ptType="node" st="3" cnt="1">
      <dgm:layoutNode name="Accent3">
        <dgm:alg type="sp"/>
        <dgm:shape xmlns:r="http://schemas.openxmlformats.org/officeDocument/2006/relationships" r:blip="">
          <dgm:adjLst/>
        </dgm:shape>
        <dgm:presOf/>
        <dgm:constrLst/>
        <dgm:forEach name="Name86" ref="accentRepeat"/>
      </dgm:layoutNode>
      <dgm:choose name="Name87">
        <dgm:if name="Name88" axis="ch" ptType="node" func="cnt" op="gte" val="1">
          <dgm:layoutNode name="Child3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9"/>
      </dgm:choose>
      <dgm:layoutNode name="Parent3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91" ref="accentRepeat"/>
      </dgm:layoutNode>
      <dgm:choose name="Name92">
        <dgm:if name="Name93" axis="ch" ptType="node" func="cnt" op="gte" val="1">
          <dgm:layoutNode name="Child4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4"/>
      </dgm:choose>
      <dgm:layoutNode name="Parent4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5" axis="ch" ptType="node" st="5" cnt="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96" ref="accentRepeat"/>
      </dgm:layoutNode>
      <dgm:choose name="Name97">
        <dgm:if name="Name98" axis="ch" ptType="node" func="cnt" op="gte" val="1">
          <dgm:layoutNode name="Child5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9"/>
      </dgm:choose>
      <dgm:layoutNode name="Parent5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0" axis="ch" ptType="node" st="6" cnt="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101" ref="accentRepeat"/>
      </dgm:layoutNode>
      <dgm:choose name="Name102">
        <dgm:if name="Name103" axis="ch" ptType="node" func="cnt" op="gte" val="1">
          <dgm:layoutNode name="Child6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4"/>
      </dgm:choose>
      <dgm:layoutNode name="Parent6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5" axis="ch" ptType="node" st="7" cnt="1">
      <dgm:layoutNode name="Accent7">
        <dgm:alg type="sp"/>
        <dgm:shape xmlns:r="http://schemas.openxmlformats.org/officeDocument/2006/relationships" r:blip="">
          <dgm:adjLst/>
        </dgm:shape>
        <dgm:presOf/>
        <dgm:constrLst/>
        <dgm:forEach name="Name106" ref="accentRepeat"/>
      </dgm:layoutNode>
      <dgm:choose name="Name107">
        <dgm:if name="Name108" axis="ch" ptType="node" func="cnt" op="gte" val="1">
          <dgm:layoutNode name="Child7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9"/>
      </dgm:choose>
      <dgm:layoutNode name="Parent7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4510E9-4C61-4B4D-82E9-1BB40F6503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701</Words>
  <Characters>3857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Programme pluriannuel d’orientation de la sixième au Post Bac</vt:lpstr>
    </vt:vector>
  </TitlesOfParts>
  <Company>ONISEP</Company>
  <LinksUpToDate>false</LinksUpToDate>
  <CharactersWithSpaces>4549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Programme pluriannuel d’orientation de la sixième au Post Bac</dc:title>
  <dc:creator>aristide</dc:creator>
  <cp:lastModifiedBy>Rodrigue OZENNE</cp:lastModifiedBy>
  <cp:revision>14</cp:revision>
  <cp:lastPrinted>2022-10-19T10:42:00Z</cp:lastPrinted>
  <dcterms:created xsi:type="dcterms:W3CDTF">2022-10-17T16:13:00Z</dcterms:created>
  <dcterms:modified xsi:type="dcterms:W3CDTF">2022-11-07T17:04:00Z</dcterms:modified>
</cp:coreProperties>
</file>